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1098" w14:textId="77777777" w:rsidR="002F0024" w:rsidRPr="00FD3709" w:rsidRDefault="002F0024" w:rsidP="00A73C2D">
      <w:pPr>
        <w:widowControl w:val="0"/>
        <w:autoSpaceDE w:val="0"/>
        <w:autoSpaceDN w:val="0"/>
        <w:spacing w:after="0" w:line="240" w:lineRule="auto"/>
        <w:ind w:firstLine="720"/>
        <w:rPr>
          <w:rFonts w:ascii="Arial" w:eastAsia="Palatino Linotype" w:hAnsi="Arial" w:cs="Palatino Linotype"/>
          <w:b/>
          <w:kern w:val="0"/>
          <w:lang w:val="en-US"/>
          <w14:ligatures w14:val="none"/>
        </w:rPr>
      </w:pPr>
      <w:r w:rsidRPr="00FD3709">
        <w:rPr>
          <w:rFonts w:ascii="Arial" w:hAnsi="Arial"/>
          <w:b/>
          <w:kern w:val="0"/>
          <w:lang w:val="en-US"/>
          <w14:ligatures w14:val="none"/>
        </w:rPr>
        <w:t>EVIDENCE BY A COMMISSIONER PREPARATION PROFORMA</w:t>
      </w:r>
    </w:p>
    <w:p w14:paraId="3CDC56AF" w14:textId="067618D3" w:rsidR="002F0024" w:rsidRPr="00FD3709" w:rsidRDefault="002F0024" w:rsidP="00FE54B7">
      <w:pPr>
        <w:widowControl w:val="0"/>
        <w:autoSpaceDE w:val="0"/>
        <w:autoSpaceDN w:val="0"/>
        <w:spacing w:after="0" w:line="240" w:lineRule="auto"/>
        <w:jc w:val="center"/>
        <w:rPr>
          <w:rFonts w:ascii="Arial" w:eastAsia="Palatino Linotype" w:hAnsi="Arial" w:cs="Palatino Linotype"/>
          <w:b/>
          <w:kern w:val="0"/>
          <w:lang w:val="en-US"/>
          <w14:ligatures w14:val="none"/>
        </w:rPr>
      </w:pPr>
      <w:r w:rsidRPr="00FD3709">
        <w:rPr>
          <w:rFonts w:ascii="Arial" w:hAnsi="Arial"/>
          <w:b/>
          <w:kern w:val="0"/>
          <w:lang w:val="en-US"/>
          <w14:ligatures w14:val="none"/>
        </w:rPr>
        <w:t xml:space="preserve">HMA v </w:t>
      </w:r>
    </w:p>
    <w:p w14:paraId="62C0CB23" w14:textId="1651627E" w:rsidR="002F0024" w:rsidRPr="00FD3709" w:rsidRDefault="002F0024" w:rsidP="00614015">
      <w:pPr>
        <w:widowControl w:val="0"/>
        <w:autoSpaceDE w:val="0"/>
        <w:autoSpaceDN w:val="0"/>
        <w:spacing w:after="0" w:line="240" w:lineRule="auto"/>
        <w:jc w:val="center"/>
        <w:rPr>
          <w:rFonts w:ascii="Arial" w:hAnsi="Arial"/>
          <w:b/>
          <w:kern w:val="0"/>
          <w:lang w:val="en-US"/>
          <w14:ligatures w14:val="none"/>
        </w:rPr>
      </w:pPr>
      <w:r w:rsidRPr="00FD3709">
        <w:rPr>
          <w:rFonts w:ascii="Arial" w:hAnsi="Arial"/>
          <w:b/>
          <w:kern w:val="0"/>
          <w:lang w:val="en-US"/>
          <w14:ligatures w14:val="none"/>
        </w:rPr>
        <w:t xml:space="preserve">PF REF: </w:t>
      </w:r>
    </w:p>
    <w:p w14:paraId="5423EE3A" w14:textId="41A329FA" w:rsidR="00112EF5" w:rsidRPr="00FD3709" w:rsidRDefault="00112EF5" w:rsidP="00614015">
      <w:pPr>
        <w:widowControl w:val="0"/>
        <w:autoSpaceDE w:val="0"/>
        <w:autoSpaceDN w:val="0"/>
        <w:spacing w:after="0" w:line="240" w:lineRule="auto"/>
        <w:jc w:val="center"/>
        <w:rPr>
          <w:rFonts w:ascii="Arial" w:hAnsi="Arial"/>
          <w:b/>
          <w:kern w:val="0"/>
          <w:lang w:val="en-US"/>
          <w14:ligatures w14:val="none"/>
        </w:rPr>
      </w:pPr>
      <w:r w:rsidRPr="00FD3709">
        <w:rPr>
          <w:rFonts w:ascii="Arial" w:hAnsi="Arial"/>
          <w:b/>
          <w:kern w:val="0"/>
          <w:lang w:val="en-US"/>
          <w14:ligatures w14:val="none"/>
        </w:rPr>
        <w:t>SCTS REF:</w:t>
      </w:r>
    </w:p>
    <w:p w14:paraId="0AC9F944" w14:textId="77777777" w:rsidR="00112EF5" w:rsidRPr="00FD3709" w:rsidRDefault="00112EF5" w:rsidP="00614015">
      <w:pPr>
        <w:widowControl w:val="0"/>
        <w:autoSpaceDE w:val="0"/>
        <w:autoSpaceDN w:val="0"/>
        <w:spacing w:after="0" w:line="240" w:lineRule="auto"/>
        <w:jc w:val="center"/>
        <w:rPr>
          <w:rFonts w:ascii="Arial" w:eastAsia="Palatino Linotype" w:hAnsi="Arial" w:cs="Palatino Linotype"/>
          <w:b/>
          <w:kern w:val="0"/>
          <w:lang w:val="en-US"/>
          <w14:ligatures w14:val="none"/>
        </w:rPr>
      </w:pPr>
    </w:p>
    <w:p w14:paraId="193DE199" w14:textId="77777777" w:rsidR="002F0024" w:rsidRPr="00FD3709" w:rsidRDefault="002F0024" w:rsidP="00FE54B7">
      <w:pPr>
        <w:widowControl w:val="0"/>
        <w:autoSpaceDE w:val="0"/>
        <w:autoSpaceDN w:val="0"/>
        <w:spacing w:after="0" w:line="240" w:lineRule="auto"/>
        <w:rPr>
          <w:rFonts w:ascii="Arial" w:eastAsia="Palatino Linotype" w:hAnsi="Arial" w:cs="Palatino Linotype"/>
          <w:b/>
          <w:bCs/>
          <w:kern w:val="0"/>
          <w:lang w:val="en-US"/>
          <w14:ligatures w14:val="none"/>
        </w:rPr>
      </w:pPr>
      <w:r w:rsidRPr="00FD3709">
        <w:rPr>
          <w:rFonts w:ascii="Arial" w:hAnsi="Arial"/>
          <w:b/>
          <w:bCs/>
          <w:kern w:val="0"/>
          <w:lang w:val="en-US"/>
          <w14:ligatures w14:val="none"/>
        </w:rPr>
        <w:t xml:space="preserve">Witness Name: </w:t>
      </w:r>
    </w:p>
    <w:p w14:paraId="760462ED" w14:textId="77777777" w:rsidR="002F0024" w:rsidRPr="00FD3709" w:rsidRDefault="002F0024" w:rsidP="00FE54B7">
      <w:pPr>
        <w:widowControl w:val="0"/>
        <w:autoSpaceDE w:val="0"/>
        <w:autoSpaceDN w:val="0"/>
        <w:spacing w:after="0" w:line="240" w:lineRule="auto"/>
        <w:rPr>
          <w:rFonts w:ascii="Arial" w:hAnsi="Arial"/>
          <w:kern w:val="0"/>
          <w:lang w:val="en-US"/>
          <w14:ligatures w14:val="none"/>
        </w:rPr>
      </w:pPr>
    </w:p>
    <w:p w14:paraId="21540EB8" w14:textId="77777777" w:rsidR="002F0024" w:rsidRPr="00FD3709" w:rsidRDefault="002F0024" w:rsidP="00FE54B7">
      <w:pPr>
        <w:widowControl w:val="0"/>
        <w:autoSpaceDE w:val="0"/>
        <w:autoSpaceDN w:val="0"/>
        <w:spacing w:after="0" w:line="240" w:lineRule="auto"/>
        <w:rPr>
          <w:rFonts w:ascii="Arial" w:eastAsia="Palatino Linotype" w:hAnsi="Arial" w:cs="Palatino Linotype"/>
          <w:b/>
          <w:kern w:val="0"/>
          <w:lang w:val="en-US"/>
          <w14:ligatures w14:val="none"/>
        </w:rPr>
      </w:pPr>
      <w:r w:rsidRPr="00FD3709">
        <w:rPr>
          <w:rFonts w:ascii="Arial" w:hAnsi="Arial"/>
          <w:b/>
          <w:kern w:val="0"/>
          <w:lang w:val="en-US"/>
          <w14:ligatures w14:val="none"/>
        </w:rPr>
        <w:t>VULNERABLE WITNESSES – EVIDENCE BY A COMMISSIONER “ON COMMISSION”</w:t>
      </w:r>
    </w:p>
    <w:p w14:paraId="30C55C9F" w14:textId="4477BCBA" w:rsidR="002F0024" w:rsidRPr="00FD3709" w:rsidRDefault="002F0024" w:rsidP="00FE54B7">
      <w:pPr>
        <w:widowControl w:val="0"/>
        <w:autoSpaceDE w:val="0"/>
        <w:autoSpaceDN w:val="0"/>
        <w:spacing w:after="0" w:line="240" w:lineRule="auto"/>
        <w:rPr>
          <w:rFonts w:ascii="Arial" w:eastAsia="Palatino Linotype" w:hAnsi="Arial" w:cs="Palatino Linotype"/>
          <w:kern w:val="0"/>
          <w:lang w:val="en-US"/>
          <w14:ligatures w14:val="none"/>
        </w:rPr>
      </w:pPr>
      <w:r w:rsidRPr="00FD3709">
        <w:rPr>
          <w:rFonts w:ascii="Arial" w:hAnsi="Arial"/>
          <w:kern w:val="0"/>
          <w:lang w:val="en-US"/>
          <w14:ligatures w14:val="none"/>
        </w:rPr>
        <w:t xml:space="preserve">In accordance with Practice Note </w:t>
      </w:r>
      <w:r w:rsidR="00185301">
        <w:rPr>
          <w:rFonts w:ascii="Arial" w:hAnsi="Arial"/>
          <w:kern w:val="0"/>
          <w:lang w:val="en-US"/>
          <w14:ligatures w14:val="none"/>
        </w:rPr>
        <w:t>1</w:t>
      </w:r>
      <w:r w:rsidRPr="00FD3709">
        <w:rPr>
          <w:rFonts w:ascii="Arial" w:hAnsi="Arial"/>
          <w:kern w:val="0"/>
          <w:lang w:val="en-US"/>
          <w14:ligatures w14:val="none"/>
        </w:rPr>
        <w:t xml:space="preserve"> of 2026 in cases where special measures in the form of evidence </w:t>
      </w:r>
      <w:r w:rsidR="005028A6">
        <w:rPr>
          <w:rFonts w:ascii="Arial" w:hAnsi="Arial"/>
          <w:kern w:val="0"/>
          <w:lang w:val="en-US"/>
          <w14:ligatures w14:val="none"/>
        </w:rPr>
        <w:t xml:space="preserve">on </w:t>
      </w:r>
      <w:r w:rsidRPr="00FD3709">
        <w:rPr>
          <w:rFonts w:ascii="Arial" w:hAnsi="Arial"/>
          <w:kern w:val="0"/>
          <w:lang w:val="en-US"/>
          <w14:ligatures w14:val="none"/>
        </w:rPr>
        <w:t>commissio</w:t>
      </w:r>
      <w:r w:rsidR="005028A6">
        <w:rPr>
          <w:rFonts w:ascii="Arial" w:hAnsi="Arial"/>
          <w:kern w:val="0"/>
          <w:lang w:val="en-US"/>
          <w14:ligatures w14:val="none"/>
        </w:rPr>
        <w:t>n</w:t>
      </w:r>
      <w:r w:rsidRPr="00FD3709">
        <w:rPr>
          <w:rFonts w:ascii="Arial" w:hAnsi="Arial"/>
          <w:kern w:val="0"/>
          <w:lang w:val="en-US"/>
          <w14:ligatures w14:val="none"/>
        </w:rPr>
        <w:t xml:space="preserve"> (including cases where it is proposed that a statement or recording will form evidence in chief) are sought this form should be completed and lodged with the court in advance of any hearing fixed to consider a vulnerable witness notice or application seeking the special measure of evidence on commission.  </w:t>
      </w:r>
    </w:p>
    <w:p w14:paraId="1E7F06F2" w14:textId="77777777" w:rsidR="002F0024" w:rsidRPr="00FD3709" w:rsidRDefault="002F0024" w:rsidP="00FE54B7">
      <w:pPr>
        <w:widowControl w:val="0"/>
        <w:autoSpaceDE w:val="0"/>
        <w:autoSpaceDN w:val="0"/>
        <w:spacing w:after="0" w:line="240" w:lineRule="auto"/>
        <w:rPr>
          <w:rFonts w:ascii="Arial" w:hAnsi="Arial"/>
          <w:kern w:val="0"/>
          <w:lang w:val="en-US"/>
          <w14:ligatures w14:val="none"/>
        </w:rPr>
      </w:pPr>
    </w:p>
    <w:p w14:paraId="0A3A3AD3" w14:textId="77777777" w:rsidR="002F0024" w:rsidRPr="00FD3709" w:rsidRDefault="002F0024" w:rsidP="00FE54B7">
      <w:pPr>
        <w:widowControl w:val="0"/>
        <w:autoSpaceDE w:val="0"/>
        <w:autoSpaceDN w:val="0"/>
        <w:spacing w:after="0" w:line="240" w:lineRule="auto"/>
        <w:rPr>
          <w:rFonts w:ascii="Arial" w:eastAsia="Palatino Linotype" w:hAnsi="Arial" w:cs="Palatino Linotype"/>
          <w:b/>
          <w:kern w:val="0"/>
          <w:lang w:val="en-US"/>
          <w14:ligatures w14:val="none"/>
        </w:rPr>
      </w:pPr>
      <w:r w:rsidRPr="00FD3709">
        <w:rPr>
          <w:rFonts w:ascii="Arial" w:hAnsi="Arial"/>
          <w:b/>
          <w:kern w:val="0"/>
          <w:lang w:val="en-US"/>
          <w14:ligatures w14:val="none"/>
        </w:rPr>
        <w:t>IN ALL CASES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423"/>
        <w:gridCol w:w="4252"/>
      </w:tblGrid>
      <w:tr w:rsidR="00147310" w:rsidRPr="00FD3709" w14:paraId="27232BB8" w14:textId="77777777" w:rsidTr="00147310">
        <w:trPr>
          <w:trHeight w:val="581"/>
        </w:trPr>
        <w:tc>
          <w:tcPr>
            <w:tcW w:w="534" w:type="dxa"/>
          </w:tcPr>
          <w:p w14:paraId="76EF5A02" w14:textId="77777777" w:rsidR="00147310" w:rsidRPr="00FD3709" w:rsidRDefault="00147310" w:rsidP="00FE54B7">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A</w:t>
            </w:r>
          </w:p>
        </w:tc>
        <w:tc>
          <w:tcPr>
            <w:tcW w:w="4423" w:type="dxa"/>
          </w:tcPr>
          <w:p w14:paraId="575D091E" w14:textId="77777777" w:rsidR="00147310" w:rsidRPr="00FD3709" w:rsidRDefault="00147310" w:rsidP="00FE54B7">
            <w:pPr>
              <w:widowControl w:val="0"/>
              <w:autoSpaceDE w:val="0"/>
              <w:autoSpaceDN w:val="0"/>
              <w:spacing w:after="0" w:line="240" w:lineRule="auto"/>
              <w:rPr>
                <w:rFonts w:ascii="Arial" w:eastAsia="Palatino Linotype" w:hAnsi="Arial" w:cs="Palatino Linotype"/>
                <w:kern w:val="0"/>
                <w:lang w:val="en-US"/>
                <w14:ligatures w14:val="none"/>
              </w:rPr>
            </w:pPr>
            <w:r w:rsidRPr="00FD3709">
              <w:rPr>
                <w:rFonts w:ascii="Arial" w:hAnsi="Arial"/>
                <w:kern w:val="0"/>
                <w:lang w:val="en-US"/>
                <w14:ligatures w14:val="none"/>
              </w:rPr>
              <w:t xml:space="preserve">Has there been full disclosure? </w:t>
            </w:r>
          </w:p>
        </w:tc>
        <w:tc>
          <w:tcPr>
            <w:tcW w:w="4252" w:type="dxa"/>
          </w:tcPr>
          <w:p w14:paraId="2733B09F" w14:textId="77777777" w:rsidR="00147310" w:rsidRPr="00FD3709" w:rsidRDefault="00147310" w:rsidP="00FE54B7">
            <w:pPr>
              <w:widowControl w:val="0"/>
              <w:autoSpaceDE w:val="0"/>
              <w:autoSpaceDN w:val="0"/>
              <w:spacing w:after="0" w:line="240" w:lineRule="auto"/>
              <w:rPr>
                <w:rFonts w:ascii="Arial" w:hAnsi="Arial"/>
                <w:kern w:val="0"/>
                <w:lang w:val="en-US"/>
                <w14:ligatures w14:val="none"/>
              </w:rPr>
            </w:pPr>
          </w:p>
        </w:tc>
      </w:tr>
      <w:tr w:rsidR="00147310" w:rsidRPr="00FD3709" w14:paraId="05C7A989" w14:textId="77777777" w:rsidTr="00147310">
        <w:trPr>
          <w:trHeight w:val="581"/>
        </w:trPr>
        <w:tc>
          <w:tcPr>
            <w:tcW w:w="534" w:type="dxa"/>
          </w:tcPr>
          <w:p w14:paraId="0B50EB64" w14:textId="77777777" w:rsidR="00147310" w:rsidRPr="00FD3709" w:rsidRDefault="00147310" w:rsidP="00FE54B7">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B</w:t>
            </w:r>
          </w:p>
        </w:tc>
        <w:tc>
          <w:tcPr>
            <w:tcW w:w="4423" w:type="dxa"/>
          </w:tcPr>
          <w:p w14:paraId="3A6321FC" w14:textId="77777777" w:rsidR="00147310" w:rsidRPr="00FD3709" w:rsidRDefault="00147310" w:rsidP="00FE54B7">
            <w:pPr>
              <w:widowControl w:val="0"/>
              <w:autoSpaceDE w:val="0"/>
              <w:autoSpaceDN w:val="0"/>
              <w:spacing w:after="0" w:line="240" w:lineRule="auto"/>
              <w:rPr>
                <w:rFonts w:ascii="Arial" w:eastAsia="Palatino Linotype" w:hAnsi="Arial" w:cs="Palatino Linotype"/>
                <w:kern w:val="0"/>
                <w:lang w:val="en-US"/>
                <w14:ligatures w14:val="none"/>
              </w:rPr>
            </w:pPr>
            <w:r w:rsidRPr="00FD3709">
              <w:rPr>
                <w:rFonts w:ascii="Arial" w:hAnsi="Arial"/>
                <w:kern w:val="0"/>
                <w:lang w:val="en-US"/>
                <w14:ligatures w14:val="none"/>
              </w:rPr>
              <w:t xml:space="preserve">Has the court been provided with any relevant expert reports and sources of information germane </w:t>
            </w:r>
            <w:proofErr w:type="gramStart"/>
            <w:r w:rsidRPr="00FD3709">
              <w:rPr>
                <w:rFonts w:ascii="Arial" w:hAnsi="Arial"/>
                <w:kern w:val="0"/>
                <w:lang w:val="en-US"/>
                <w14:ligatures w14:val="none"/>
              </w:rPr>
              <w:t>to</w:t>
            </w:r>
            <w:proofErr w:type="gramEnd"/>
            <w:r w:rsidRPr="00FD3709">
              <w:rPr>
                <w:rFonts w:ascii="Arial" w:hAnsi="Arial"/>
                <w:kern w:val="0"/>
                <w:lang w:val="en-US"/>
                <w14:ligatures w14:val="none"/>
              </w:rPr>
              <w:t xml:space="preserve"> its consideration of the application or notice?</w:t>
            </w:r>
          </w:p>
        </w:tc>
        <w:tc>
          <w:tcPr>
            <w:tcW w:w="4252" w:type="dxa"/>
          </w:tcPr>
          <w:p w14:paraId="081BA567" w14:textId="77777777" w:rsidR="00147310" w:rsidRPr="00FD3709" w:rsidRDefault="00147310" w:rsidP="00FE54B7">
            <w:pPr>
              <w:widowControl w:val="0"/>
              <w:autoSpaceDE w:val="0"/>
              <w:autoSpaceDN w:val="0"/>
              <w:spacing w:after="0" w:line="240" w:lineRule="auto"/>
              <w:rPr>
                <w:rFonts w:ascii="Arial" w:hAnsi="Arial"/>
                <w:kern w:val="0"/>
                <w:lang w:val="en-US"/>
                <w14:ligatures w14:val="none"/>
              </w:rPr>
            </w:pPr>
          </w:p>
        </w:tc>
      </w:tr>
    </w:tbl>
    <w:p w14:paraId="57BFA557" w14:textId="77777777" w:rsidR="002F0024" w:rsidRPr="00FD3709" w:rsidRDefault="002F0024" w:rsidP="00FE54B7">
      <w:pPr>
        <w:widowControl w:val="0"/>
        <w:autoSpaceDE w:val="0"/>
        <w:autoSpaceDN w:val="0"/>
        <w:spacing w:after="0" w:line="240" w:lineRule="auto"/>
        <w:rPr>
          <w:rFonts w:ascii="Arial" w:hAnsi="Arial"/>
          <w:kern w:val="0"/>
          <w:lang w:val="en-US"/>
          <w14:ligatures w14:val="none"/>
        </w:rPr>
      </w:pPr>
    </w:p>
    <w:p w14:paraId="6E36D9C3" w14:textId="77777777" w:rsidR="002F0024" w:rsidRPr="00FD3709" w:rsidRDefault="002F0024" w:rsidP="00FE54B7">
      <w:pPr>
        <w:widowControl w:val="0"/>
        <w:autoSpaceDE w:val="0"/>
        <w:autoSpaceDN w:val="0"/>
        <w:spacing w:after="0" w:line="240" w:lineRule="auto"/>
        <w:rPr>
          <w:rFonts w:ascii="Arial" w:eastAsia="Palatino Linotype" w:hAnsi="Arial" w:cs="Palatino Linotype"/>
          <w:b/>
          <w:kern w:val="0"/>
          <w:lang w:val="en-US"/>
          <w14:ligatures w14:val="none"/>
        </w:rPr>
      </w:pPr>
      <w:r w:rsidRPr="00FD3709">
        <w:rPr>
          <w:rFonts w:ascii="Arial" w:hAnsi="Arial"/>
          <w:b/>
          <w:kern w:val="0"/>
          <w:lang w:val="en-US"/>
          <w14:ligatures w14:val="none"/>
        </w:rPr>
        <w:t>IN CASES WHERE IT IS PROPOSED THAT EVIDENCE IN CHIEF WILL TAKE THE FORM OF A STATEMENT AND/OR RECORDING OF AN INTERVIEW AND/OR TRANSCRIPT</w:t>
      </w:r>
    </w:p>
    <w:p w14:paraId="494D01E7" w14:textId="77777777" w:rsidR="002F0024" w:rsidRPr="00FD3709" w:rsidRDefault="002F0024" w:rsidP="00FE54B7">
      <w:pPr>
        <w:widowControl w:val="0"/>
        <w:autoSpaceDE w:val="0"/>
        <w:autoSpaceDN w:val="0"/>
        <w:spacing w:after="0" w:line="240" w:lineRule="auto"/>
        <w:rPr>
          <w:rFonts w:ascii="Arial" w:eastAsia="Palatino Linotype" w:hAnsi="Arial" w:cs="Palatino Linotype"/>
          <w:kern w:val="0"/>
          <w:lang w:val="en-US"/>
          <w14:ligatures w14:val="none"/>
        </w:rPr>
      </w:pPr>
      <w:r w:rsidRPr="00FD3709">
        <w:rPr>
          <w:rFonts w:ascii="Arial" w:hAnsi="Arial"/>
          <w:kern w:val="0"/>
          <w:lang w:val="en-US"/>
          <w14:ligatures w14:val="none"/>
        </w:rPr>
        <w:t xml:space="preserve">Standard protocols govern the circumstances in which visually recorded prior statements may be made available to the </w:t>
      </w:r>
      <w:proofErr w:type="spellStart"/>
      <w:r w:rsidRPr="00FD3709">
        <w:rPr>
          <w:rFonts w:ascii="Arial" w:hAnsi="Arial"/>
          <w:kern w:val="0"/>
          <w:lang w:val="en-US"/>
          <w14:ligatures w14:val="none"/>
        </w:rPr>
        <w:t>defence</w:t>
      </w:r>
      <w:proofErr w:type="spellEnd"/>
    </w:p>
    <w:tbl>
      <w:tblPr>
        <w:tblW w:w="9296"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4399"/>
        <w:gridCol w:w="4252"/>
      </w:tblGrid>
      <w:tr w:rsidR="006F408A" w:rsidRPr="00FD3709" w14:paraId="68410BEB" w14:textId="77777777" w:rsidTr="006F408A">
        <w:trPr>
          <w:trHeight w:val="945"/>
        </w:trPr>
        <w:tc>
          <w:tcPr>
            <w:tcW w:w="645" w:type="dxa"/>
          </w:tcPr>
          <w:p w14:paraId="2A4EE2B2" w14:textId="77777777" w:rsidR="006F408A" w:rsidRPr="00FD3709" w:rsidRDefault="006F408A" w:rsidP="00FE54B7">
            <w:pPr>
              <w:widowControl w:val="0"/>
              <w:autoSpaceDE w:val="0"/>
              <w:autoSpaceDN w:val="0"/>
              <w:spacing w:after="0" w:line="240" w:lineRule="auto"/>
              <w:rPr>
                <w:rFonts w:ascii="Arial" w:hAnsi="Arial"/>
                <w:kern w:val="0"/>
                <w:lang w:val="en-US"/>
                <w14:ligatures w14:val="none"/>
              </w:rPr>
            </w:pPr>
          </w:p>
          <w:p w14:paraId="2F5B9018" w14:textId="77777777" w:rsidR="006F408A" w:rsidRPr="00FD3709" w:rsidRDefault="006F408A" w:rsidP="00FE54B7">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C</w:t>
            </w:r>
          </w:p>
          <w:p w14:paraId="66B3C2DB" w14:textId="77777777" w:rsidR="006F408A" w:rsidRPr="00FD3709" w:rsidRDefault="006F408A" w:rsidP="00FE54B7">
            <w:pPr>
              <w:widowControl w:val="0"/>
              <w:autoSpaceDE w:val="0"/>
              <w:autoSpaceDN w:val="0"/>
              <w:spacing w:after="0" w:line="240" w:lineRule="auto"/>
              <w:rPr>
                <w:rFonts w:ascii="Arial" w:hAnsi="Arial"/>
                <w:kern w:val="0"/>
                <w:lang w:val="en-US"/>
                <w14:ligatures w14:val="none"/>
              </w:rPr>
            </w:pPr>
          </w:p>
        </w:tc>
        <w:tc>
          <w:tcPr>
            <w:tcW w:w="4399" w:type="dxa"/>
          </w:tcPr>
          <w:p w14:paraId="1947391B" w14:textId="45395D6D" w:rsidR="006F408A" w:rsidRPr="00FD3709" w:rsidRDefault="006F408A" w:rsidP="00FE54B7">
            <w:pPr>
              <w:widowControl w:val="0"/>
              <w:autoSpaceDE w:val="0"/>
              <w:autoSpaceDN w:val="0"/>
              <w:spacing w:after="0" w:line="240" w:lineRule="auto"/>
              <w:rPr>
                <w:rFonts w:ascii="Arial" w:eastAsia="Palatino Linotype" w:hAnsi="Arial" w:cs="Palatino Linotype"/>
                <w:kern w:val="0"/>
                <w:lang w:val="en-US"/>
                <w14:ligatures w14:val="none"/>
              </w:rPr>
            </w:pPr>
            <w:r w:rsidRPr="00FD3709">
              <w:rPr>
                <w:rFonts w:ascii="Arial" w:hAnsi="Arial"/>
                <w:kern w:val="0"/>
                <w:lang w:val="en-US"/>
                <w14:ligatures w14:val="none"/>
              </w:rPr>
              <w:t xml:space="preserve">Where </w:t>
            </w:r>
            <w:proofErr w:type="gramStart"/>
            <w:r w:rsidRPr="00FD3709">
              <w:rPr>
                <w:rFonts w:ascii="Arial" w:hAnsi="Arial"/>
                <w:kern w:val="0"/>
                <w:lang w:val="en-US"/>
                <w14:ligatures w14:val="none"/>
              </w:rPr>
              <w:t>it is</w:t>
            </w:r>
            <w:proofErr w:type="gramEnd"/>
            <w:r w:rsidRPr="00FD3709">
              <w:rPr>
                <w:rFonts w:ascii="Arial" w:hAnsi="Arial"/>
                <w:kern w:val="0"/>
                <w:lang w:val="en-US"/>
                <w14:ligatures w14:val="none"/>
              </w:rPr>
              <w:t xml:space="preserve"> proposed to use an audio/visual recording of a JII as evidence in chief, has the Crown or party relying upon it checked that the recording is of sufficient quality and is playable on court equipment? Is a transcript of the recording available and has it been produced to the court?</w:t>
            </w:r>
          </w:p>
        </w:tc>
        <w:tc>
          <w:tcPr>
            <w:tcW w:w="4252" w:type="dxa"/>
          </w:tcPr>
          <w:p w14:paraId="5C6689B6" w14:textId="77777777" w:rsidR="006F408A" w:rsidRPr="00FD3709" w:rsidRDefault="006F408A" w:rsidP="00FE54B7">
            <w:pPr>
              <w:widowControl w:val="0"/>
              <w:autoSpaceDE w:val="0"/>
              <w:autoSpaceDN w:val="0"/>
              <w:spacing w:after="0" w:line="240" w:lineRule="auto"/>
              <w:rPr>
                <w:rFonts w:ascii="Arial" w:hAnsi="Arial"/>
                <w:kern w:val="0"/>
                <w:lang w:val="en-US"/>
                <w14:ligatures w14:val="none"/>
              </w:rPr>
            </w:pPr>
          </w:p>
        </w:tc>
      </w:tr>
      <w:tr w:rsidR="006F408A" w:rsidRPr="00FD3709" w14:paraId="08BFB78A" w14:textId="77777777" w:rsidTr="006F408A">
        <w:trPr>
          <w:trHeight w:val="945"/>
        </w:trPr>
        <w:tc>
          <w:tcPr>
            <w:tcW w:w="645" w:type="dxa"/>
          </w:tcPr>
          <w:p w14:paraId="22732305" w14:textId="77777777" w:rsidR="006F408A" w:rsidRPr="00FD3709" w:rsidRDefault="006F408A" w:rsidP="00FE54B7">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D</w:t>
            </w:r>
          </w:p>
        </w:tc>
        <w:tc>
          <w:tcPr>
            <w:tcW w:w="4399" w:type="dxa"/>
          </w:tcPr>
          <w:p w14:paraId="361338D4" w14:textId="77777777" w:rsidR="006F408A" w:rsidRPr="00FD3709" w:rsidRDefault="006F408A" w:rsidP="00FE54B7">
            <w:pPr>
              <w:widowControl w:val="0"/>
              <w:autoSpaceDE w:val="0"/>
              <w:autoSpaceDN w:val="0"/>
              <w:spacing w:after="0" w:line="240" w:lineRule="auto"/>
              <w:rPr>
                <w:rFonts w:ascii="Arial" w:eastAsia="Palatino Linotype" w:hAnsi="Arial" w:cs="Palatino Linotype"/>
                <w:kern w:val="0"/>
                <w:lang w:val="en-US"/>
                <w14:ligatures w14:val="none"/>
              </w:rPr>
            </w:pPr>
            <w:r w:rsidRPr="00FD3709">
              <w:rPr>
                <w:rFonts w:ascii="Arial" w:hAnsi="Arial"/>
                <w:kern w:val="0"/>
                <w:lang w:val="en-US"/>
                <w14:ligatures w14:val="none"/>
              </w:rPr>
              <w:t>Has the Crown or party relying upon the recording satisfied itself that the evidence in the recording and/or document is all relevant, admissible and in section 288C cases that its admission would not contravene section 274?</w:t>
            </w:r>
          </w:p>
        </w:tc>
        <w:tc>
          <w:tcPr>
            <w:tcW w:w="4252" w:type="dxa"/>
          </w:tcPr>
          <w:p w14:paraId="1A77F7D5" w14:textId="77777777" w:rsidR="006F408A" w:rsidRPr="00FD3709" w:rsidRDefault="006F408A" w:rsidP="00FE54B7">
            <w:pPr>
              <w:widowControl w:val="0"/>
              <w:autoSpaceDE w:val="0"/>
              <w:autoSpaceDN w:val="0"/>
              <w:spacing w:after="0" w:line="240" w:lineRule="auto"/>
              <w:rPr>
                <w:rFonts w:ascii="Arial" w:hAnsi="Arial"/>
                <w:kern w:val="0"/>
                <w:lang w:val="en-US"/>
                <w14:ligatures w14:val="none"/>
              </w:rPr>
            </w:pPr>
          </w:p>
          <w:p w14:paraId="076B5F8E" w14:textId="77777777" w:rsidR="006F408A" w:rsidRPr="00FD3709" w:rsidRDefault="006F408A" w:rsidP="00FE54B7">
            <w:pPr>
              <w:widowControl w:val="0"/>
              <w:autoSpaceDE w:val="0"/>
              <w:autoSpaceDN w:val="0"/>
              <w:spacing w:after="0" w:line="240" w:lineRule="auto"/>
              <w:rPr>
                <w:rFonts w:ascii="Arial" w:hAnsi="Arial"/>
                <w:kern w:val="0"/>
                <w:lang w:val="en-US"/>
                <w14:ligatures w14:val="none"/>
              </w:rPr>
            </w:pPr>
          </w:p>
          <w:p w14:paraId="3D3D6E67" w14:textId="77777777" w:rsidR="006F408A" w:rsidRPr="00FD3709" w:rsidRDefault="006F408A" w:rsidP="00FE54B7">
            <w:pPr>
              <w:widowControl w:val="0"/>
              <w:autoSpaceDE w:val="0"/>
              <w:autoSpaceDN w:val="0"/>
              <w:spacing w:after="0" w:line="240" w:lineRule="auto"/>
              <w:rPr>
                <w:rFonts w:ascii="Arial" w:hAnsi="Arial"/>
                <w:kern w:val="0"/>
                <w:lang w:val="en-US"/>
                <w14:ligatures w14:val="none"/>
              </w:rPr>
            </w:pPr>
          </w:p>
          <w:p w14:paraId="78C13883" w14:textId="77777777" w:rsidR="006F408A" w:rsidRPr="00FD3709" w:rsidRDefault="006F408A" w:rsidP="00FE54B7">
            <w:pPr>
              <w:widowControl w:val="0"/>
              <w:autoSpaceDE w:val="0"/>
              <w:autoSpaceDN w:val="0"/>
              <w:spacing w:after="0" w:line="240" w:lineRule="auto"/>
              <w:rPr>
                <w:rFonts w:ascii="Arial" w:hAnsi="Arial"/>
                <w:kern w:val="0"/>
                <w:lang w:val="en-US"/>
                <w14:ligatures w14:val="none"/>
              </w:rPr>
            </w:pPr>
          </w:p>
        </w:tc>
      </w:tr>
      <w:tr w:rsidR="006F408A" w:rsidRPr="00FD3709" w14:paraId="33CCF0BE" w14:textId="77777777" w:rsidTr="006F408A">
        <w:trPr>
          <w:trHeight w:val="945"/>
        </w:trPr>
        <w:tc>
          <w:tcPr>
            <w:tcW w:w="645" w:type="dxa"/>
          </w:tcPr>
          <w:p w14:paraId="3DF0D5A4" w14:textId="77777777" w:rsidR="006F408A" w:rsidRPr="00FD3709" w:rsidRDefault="006F408A" w:rsidP="00FE54B7">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E</w:t>
            </w:r>
          </w:p>
        </w:tc>
        <w:tc>
          <w:tcPr>
            <w:tcW w:w="4399" w:type="dxa"/>
          </w:tcPr>
          <w:p w14:paraId="5B40CA5F" w14:textId="77777777" w:rsidR="006F408A" w:rsidRPr="00FD3709" w:rsidRDefault="006F408A" w:rsidP="00FE54B7">
            <w:pPr>
              <w:widowControl w:val="0"/>
              <w:autoSpaceDE w:val="0"/>
              <w:autoSpaceDN w:val="0"/>
              <w:spacing w:after="0" w:line="240" w:lineRule="auto"/>
              <w:rPr>
                <w:rFonts w:ascii="Arial" w:eastAsia="Palatino Linotype" w:hAnsi="Arial" w:cs="Palatino Linotype"/>
                <w:kern w:val="0"/>
                <w:lang w:val="en-US"/>
                <w14:ligatures w14:val="none"/>
              </w:rPr>
            </w:pPr>
            <w:r w:rsidRPr="00FD3709">
              <w:rPr>
                <w:rFonts w:ascii="Arial" w:hAnsi="Arial"/>
                <w:kern w:val="0"/>
                <w:lang w:val="en-US"/>
                <w14:ligatures w14:val="none"/>
              </w:rPr>
              <w:t xml:space="preserve">Are the </w:t>
            </w:r>
            <w:proofErr w:type="spellStart"/>
            <w:r w:rsidRPr="00FD3709">
              <w:rPr>
                <w:rFonts w:ascii="Arial" w:hAnsi="Arial"/>
                <w:kern w:val="0"/>
                <w:lang w:val="en-US"/>
                <w14:ligatures w14:val="none"/>
              </w:rPr>
              <w:t>defence</w:t>
            </w:r>
            <w:proofErr w:type="spellEnd"/>
            <w:r w:rsidRPr="00FD3709">
              <w:rPr>
                <w:rFonts w:ascii="Arial" w:hAnsi="Arial"/>
                <w:kern w:val="0"/>
                <w:lang w:val="en-US"/>
                <w14:ligatures w14:val="none"/>
              </w:rPr>
              <w:t xml:space="preserve"> taking objection to any of the content of the recording/statement as a preliminary issue or otherwise?</w:t>
            </w:r>
          </w:p>
        </w:tc>
        <w:tc>
          <w:tcPr>
            <w:tcW w:w="4252" w:type="dxa"/>
          </w:tcPr>
          <w:p w14:paraId="5FA07786" w14:textId="77777777" w:rsidR="006F408A" w:rsidRPr="00FD3709" w:rsidRDefault="006F408A" w:rsidP="00FE54B7">
            <w:pPr>
              <w:widowControl w:val="0"/>
              <w:autoSpaceDE w:val="0"/>
              <w:autoSpaceDN w:val="0"/>
              <w:spacing w:after="0" w:line="240" w:lineRule="auto"/>
              <w:rPr>
                <w:rFonts w:ascii="Arial" w:hAnsi="Arial"/>
                <w:kern w:val="0"/>
                <w:lang w:val="en-US"/>
                <w14:ligatures w14:val="none"/>
              </w:rPr>
            </w:pPr>
          </w:p>
        </w:tc>
      </w:tr>
      <w:tr w:rsidR="006F408A" w:rsidRPr="00FD3709" w14:paraId="149164A3" w14:textId="77777777" w:rsidTr="006F408A">
        <w:trPr>
          <w:trHeight w:val="945"/>
        </w:trPr>
        <w:tc>
          <w:tcPr>
            <w:tcW w:w="645" w:type="dxa"/>
          </w:tcPr>
          <w:p w14:paraId="583C7320" w14:textId="77777777" w:rsidR="006F408A" w:rsidRPr="00FD3709" w:rsidRDefault="006F408A" w:rsidP="00FE54B7">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F</w:t>
            </w:r>
          </w:p>
        </w:tc>
        <w:tc>
          <w:tcPr>
            <w:tcW w:w="4399" w:type="dxa"/>
          </w:tcPr>
          <w:p w14:paraId="2219851E" w14:textId="77777777" w:rsidR="006F408A" w:rsidRPr="00FD3709" w:rsidRDefault="006F408A" w:rsidP="00FE54B7">
            <w:pPr>
              <w:widowControl w:val="0"/>
              <w:autoSpaceDE w:val="0"/>
              <w:autoSpaceDN w:val="0"/>
              <w:spacing w:after="0" w:line="240" w:lineRule="auto"/>
              <w:rPr>
                <w:rFonts w:ascii="Arial" w:eastAsia="Palatino Linotype" w:hAnsi="Arial" w:cs="Palatino Linotype"/>
                <w:kern w:val="0"/>
                <w:lang w:val="en-US"/>
                <w14:ligatures w14:val="none"/>
              </w:rPr>
            </w:pPr>
            <w:r w:rsidRPr="00FD3709">
              <w:rPr>
                <w:rFonts w:ascii="Arial" w:hAnsi="Arial"/>
                <w:kern w:val="0"/>
                <w:lang w:val="en-US"/>
                <w14:ligatures w14:val="none"/>
              </w:rPr>
              <w:t xml:space="preserve">Have Crown and </w:t>
            </w:r>
            <w:proofErr w:type="spellStart"/>
            <w:r w:rsidRPr="00FD3709">
              <w:rPr>
                <w:rFonts w:ascii="Arial" w:hAnsi="Arial"/>
                <w:kern w:val="0"/>
                <w:lang w:val="en-US"/>
                <w14:ligatures w14:val="none"/>
              </w:rPr>
              <w:t>defence</w:t>
            </w:r>
            <w:proofErr w:type="spellEnd"/>
            <w:r w:rsidRPr="00FD3709">
              <w:rPr>
                <w:rFonts w:ascii="Arial" w:hAnsi="Arial"/>
                <w:kern w:val="0"/>
                <w:lang w:val="en-US"/>
                <w14:ligatures w14:val="none"/>
              </w:rPr>
              <w:t xml:space="preserve"> identified appropriate redactions to address the issues in paras D and E?</w:t>
            </w:r>
          </w:p>
        </w:tc>
        <w:tc>
          <w:tcPr>
            <w:tcW w:w="4252" w:type="dxa"/>
          </w:tcPr>
          <w:p w14:paraId="4814985B" w14:textId="77777777" w:rsidR="006F408A" w:rsidRPr="00FD3709" w:rsidRDefault="006F408A" w:rsidP="00FE54B7">
            <w:pPr>
              <w:widowControl w:val="0"/>
              <w:autoSpaceDE w:val="0"/>
              <w:autoSpaceDN w:val="0"/>
              <w:spacing w:after="0" w:line="240" w:lineRule="auto"/>
              <w:rPr>
                <w:rFonts w:ascii="Arial" w:hAnsi="Arial"/>
                <w:kern w:val="0"/>
                <w:lang w:val="en-US"/>
                <w14:ligatures w14:val="none"/>
              </w:rPr>
            </w:pPr>
          </w:p>
        </w:tc>
      </w:tr>
    </w:tbl>
    <w:p w14:paraId="28CE8540" w14:textId="77777777" w:rsidR="002F0024" w:rsidRPr="00FD3709" w:rsidRDefault="002F0024" w:rsidP="00FE54B7">
      <w:pPr>
        <w:widowControl w:val="0"/>
        <w:autoSpaceDE w:val="0"/>
        <w:autoSpaceDN w:val="0"/>
        <w:spacing w:after="0" w:line="240" w:lineRule="auto"/>
        <w:rPr>
          <w:rFonts w:ascii="Arial" w:hAnsi="Arial"/>
          <w:kern w:val="0"/>
          <w:lang w:val="en-US"/>
          <w14:ligatures w14:val="none"/>
        </w:rPr>
      </w:pPr>
    </w:p>
    <w:p w14:paraId="15DABF65" w14:textId="77C8C616" w:rsidR="002F0024" w:rsidRPr="00FD3709" w:rsidRDefault="002F0024" w:rsidP="00FE54B7">
      <w:pPr>
        <w:widowControl w:val="0"/>
        <w:autoSpaceDE w:val="0"/>
        <w:autoSpaceDN w:val="0"/>
        <w:spacing w:after="0" w:line="240" w:lineRule="auto"/>
        <w:rPr>
          <w:rFonts w:ascii="Arial" w:eastAsia="Palatino Linotype" w:hAnsi="Arial" w:cs="Palatino Linotype"/>
          <w:b/>
          <w:kern w:val="0"/>
          <w:lang w:val="en-US"/>
          <w14:ligatures w14:val="none"/>
        </w:rPr>
      </w:pPr>
      <w:r w:rsidRPr="00FD3709">
        <w:rPr>
          <w:rFonts w:ascii="Arial" w:hAnsi="Arial"/>
          <w:b/>
          <w:kern w:val="0"/>
          <w:lang w:val="en-US"/>
          <w14:ligatures w14:val="none"/>
        </w:rPr>
        <w:t xml:space="preserve">IN ALL </w:t>
      </w:r>
      <w:proofErr w:type="gramStart"/>
      <w:r w:rsidRPr="00FD3709">
        <w:rPr>
          <w:rFonts w:ascii="Arial" w:hAnsi="Arial"/>
          <w:b/>
          <w:kern w:val="0"/>
          <w:lang w:val="en-US"/>
          <w14:ligatures w14:val="none"/>
        </w:rPr>
        <w:t>CASES</w:t>
      </w:r>
      <w:proofErr w:type="gramEnd"/>
      <w:r w:rsidRPr="00FD3709">
        <w:rPr>
          <w:rFonts w:ascii="Arial" w:hAnsi="Arial"/>
          <w:b/>
          <w:kern w:val="0"/>
          <w:lang w:val="en-US"/>
          <w14:ligatures w14:val="none"/>
        </w:rPr>
        <w:t xml:space="preserve"> SEEKING EVIDENCE </w:t>
      </w:r>
      <w:r w:rsidR="003817F3">
        <w:rPr>
          <w:rFonts w:ascii="Arial" w:hAnsi="Arial"/>
          <w:b/>
          <w:kern w:val="0"/>
          <w:lang w:val="en-US"/>
          <w14:ligatures w14:val="none"/>
        </w:rPr>
        <w:t>ON C</w:t>
      </w:r>
      <w:r w:rsidRPr="00FD3709">
        <w:rPr>
          <w:rFonts w:ascii="Arial" w:hAnsi="Arial"/>
          <w:b/>
          <w:kern w:val="0"/>
          <w:lang w:val="en-US"/>
          <w14:ligatures w14:val="none"/>
        </w:rPr>
        <w:t>OMMISSION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
        <w:gridCol w:w="3393"/>
        <w:gridCol w:w="5273"/>
      </w:tblGrid>
      <w:tr w:rsidR="00F426A4" w:rsidRPr="00FD3709" w14:paraId="53AB1FAA" w14:textId="77777777" w:rsidTr="00FF27A7">
        <w:tc>
          <w:tcPr>
            <w:tcW w:w="534" w:type="dxa"/>
            <w:tcBorders>
              <w:top w:val="single" w:sz="4" w:space="0" w:color="auto"/>
              <w:left w:val="single" w:sz="4" w:space="0" w:color="auto"/>
              <w:bottom w:val="single" w:sz="4" w:space="0" w:color="auto"/>
              <w:right w:val="single" w:sz="4" w:space="0" w:color="auto"/>
            </w:tcBorders>
          </w:tcPr>
          <w:p w14:paraId="03ED42B0" w14:textId="77777777" w:rsidR="00F426A4" w:rsidRPr="00FD3709" w:rsidRDefault="00F426A4" w:rsidP="00FE54B7">
            <w:pPr>
              <w:widowControl w:val="0"/>
              <w:numPr>
                <w:ilvl w:val="0"/>
                <w:numId w:val="14"/>
              </w:numPr>
              <w:autoSpaceDE w:val="0"/>
              <w:autoSpaceDN w:val="0"/>
              <w:spacing w:after="200" w:line="276" w:lineRule="auto"/>
              <w:contextualSpacing/>
              <w:rPr>
                <w:rFonts w:ascii="Arial" w:hAnsi="Arial"/>
                <w:kern w:val="0"/>
                <w:lang w:val="en-US"/>
                <w14:ligatures w14:val="none"/>
              </w:rPr>
            </w:pPr>
          </w:p>
        </w:tc>
        <w:tc>
          <w:tcPr>
            <w:tcW w:w="3402" w:type="dxa"/>
            <w:gridSpan w:val="2"/>
            <w:tcBorders>
              <w:top w:val="single" w:sz="4" w:space="0" w:color="auto"/>
              <w:left w:val="single" w:sz="4" w:space="0" w:color="auto"/>
              <w:bottom w:val="single" w:sz="4" w:space="0" w:color="auto"/>
              <w:right w:val="single" w:sz="4" w:space="0" w:color="auto"/>
            </w:tcBorders>
          </w:tcPr>
          <w:p w14:paraId="0035DD2F" w14:textId="77777777" w:rsidR="00F426A4" w:rsidRDefault="00F426A4" w:rsidP="00FE54B7">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Is an interpreter required?</w:t>
            </w:r>
          </w:p>
          <w:p w14:paraId="402407DE" w14:textId="77777777" w:rsidR="00557AD9" w:rsidRPr="00FD3709" w:rsidRDefault="00557AD9" w:rsidP="00FE54B7">
            <w:pPr>
              <w:widowControl w:val="0"/>
              <w:autoSpaceDE w:val="0"/>
              <w:autoSpaceDN w:val="0"/>
              <w:spacing w:after="0" w:line="240" w:lineRule="auto"/>
              <w:rPr>
                <w:rFonts w:ascii="Arial" w:eastAsia="Palatino Linotype" w:hAnsi="Arial" w:cs="Palatino Linotype"/>
                <w:kern w:val="0"/>
                <w:lang w:val="en-US"/>
                <w14:ligatures w14:val="none"/>
              </w:rPr>
            </w:pPr>
          </w:p>
        </w:tc>
        <w:tc>
          <w:tcPr>
            <w:tcW w:w="5273" w:type="dxa"/>
            <w:tcBorders>
              <w:top w:val="single" w:sz="4" w:space="0" w:color="auto"/>
              <w:left w:val="single" w:sz="4" w:space="0" w:color="auto"/>
              <w:bottom w:val="single" w:sz="4" w:space="0" w:color="auto"/>
              <w:right w:val="single" w:sz="4" w:space="0" w:color="auto"/>
            </w:tcBorders>
          </w:tcPr>
          <w:p w14:paraId="414EB6C0"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p>
        </w:tc>
      </w:tr>
      <w:tr w:rsidR="00F426A4" w:rsidRPr="00FD3709" w14:paraId="2508370D" w14:textId="77777777" w:rsidTr="00FF27A7">
        <w:tc>
          <w:tcPr>
            <w:tcW w:w="534" w:type="dxa"/>
            <w:tcBorders>
              <w:top w:val="single" w:sz="4" w:space="0" w:color="auto"/>
              <w:left w:val="single" w:sz="4" w:space="0" w:color="auto"/>
              <w:bottom w:val="single" w:sz="4" w:space="0" w:color="auto"/>
              <w:right w:val="single" w:sz="4" w:space="0" w:color="auto"/>
            </w:tcBorders>
          </w:tcPr>
          <w:p w14:paraId="66EAA6EE" w14:textId="77777777" w:rsidR="00F426A4" w:rsidRPr="00FD3709" w:rsidRDefault="00F426A4" w:rsidP="00FE54B7">
            <w:pPr>
              <w:widowControl w:val="0"/>
              <w:numPr>
                <w:ilvl w:val="0"/>
                <w:numId w:val="14"/>
              </w:numPr>
              <w:autoSpaceDE w:val="0"/>
              <w:autoSpaceDN w:val="0"/>
              <w:spacing w:after="200" w:line="276" w:lineRule="auto"/>
              <w:contextualSpacing/>
              <w:rPr>
                <w:rFonts w:ascii="Arial" w:hAnsi="Arial"/>
                <w:kern w:val="0"/>
                <w:lang w:val="en-US"/>
                <w14:ligatures w14:val="none"/>
              </w:rPr>
            </w:pPr>
          </w:p>
        </w:tc>
        <w:tc>
          <w:tcPr>
            <w:tcW w:w="3402" w:type="dxa"/>
            <w:gridSpan w:val="2"/>
            <w:tcBorders>
              <w:top w:val="single" w:sz="4" w:space="0" w:color="auto"/>
              <w:left w:val="single" w:sz="4" w:space="0" w:color="auto"/>
              <w:bottom w:val="single" w:sz="4" w:space="0" w:color="auto"/>
              <w:right w:val="single" w:sz="4" w:space="0" w:color="auto"/>
            </w:tcBorders>
          </w:tcPr>
          <w:p w14:paraId="2F772F19" w14:textId="77777777" w:rsidR="00F426A4" w:rsidRDefault="00F426A4" w:rsidP="00FE54B7">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Will the witness affirm or take the oath?</w:t>
            </w:r>
            <w:r w:rsidRPr="00FD3709">
              <w:t xml:space="preserve"> </w:t>
            </w:r>
            <w:r w:rsidRPr="00FD3709">
              <w:rPr>
                <w:rFonts w:ascii="Arial" w:hAnsi="Arial"/>
                <w:kern w:val="0"/>
                <w:lang w:val="en-US"/>
                <w14:ligatures w14:val="none"/>
              </w:rPr>
              <w:t>A witness under 12 is not to be put on oath.</w:t>
            </w:r>
          </w:p>
          <w:p w14:paraId="5312E10F" w14:textId="0DB5713D" w:rsidR="00557AD9" w:rsidRPr="00FD3709" w:rsidRDefault="00557AD9" w:rsidP="00FE54B7">
            <w:pPr>
              <w:widowControl w:val="0"/>
              <w:autoSpaceDE w:val="0"/>
              <w:autoSpaceDN w:val="0"/>
              <w:spacing w:after="0" w:line="240" w:lineRule="auto"/>
              <w:rPr>
                <w:rFonts w:ascii="Arial" w:eastAsia="Palatino Linotype" w:hAnsi="Arial" w:cs="Palatino Linotype"/>
                <w:kern w:val="0"/>
                <w:lang w:val="en-US"/>
                <w14:ligatures w14:val="none"/>
              </w:rPr>
            </w:pPr>
          </w:p>
        </w:tc>
        <w:tc>
          <w:tcPr>
            <w:tcW w:w="5273" w:type="dxa"/>
            <w:tcBorders>
              <w:top w:val="single" w:sz="4" w:space="0" w:color="auto"/>
              <w:left w:val="single" w:sz="4" w:space="0" w:color="auto"/>
              <w:bottom w:val="single" w:sz="4" w:space="0" w:color="auto"/>
              <w:right w:val="single" w:sz="4" w:space="0" w:color="auto"/>
            </w:tcBorders>
          </w:tcPr>
          <w:p w14:paraId="1650EC2C"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p>
        </w:tc>
      </w:tr>
      <w:tr w:rsidR="00F426A4" w:rsidRPr="00FD3709" w14:paraId="603621A0" w14:textId="77777777" w:rsidTr="00FF27A7">
        <w:tc>
          <w:tcPr>
            <w:tcW w:w="534" w:type="dxa"/>
            <w:tcBorders>
              <w:top w:val="single" w:sz="4" w:space="0" w:color="auto"/>
              <w:left w:val="single" w:sz="4" w:space="0" w:color="auto"/>
              <w:bottom w:val="single" w:sz="4" w:space="0" w:color="auto"/>
              <w:right w:val="single" w:sz="4" w:space="0" w:color="auto"/>
            </w:tcBorders>
          </w:tcPr>
          <w:p w14:paraId="4734B641" w14:textId="77777777" w:rsidR="00F426A4" w:rsidRPr="00FD3709" w:rsidRDefault="00F426A4" w:rsidP="00FE54B7">
            <w:pPr>
              <w:widowControl w:val="0"/>
              <w:numPr>
                <w:ilvl w:val="0"/>
                <w:numId w:val="14"/>
              </w:numPr>
              <w:autoSpaceDE w:val="0"/>
              <w:autoSpaceDN w:val="0"/>
              <w:spacing w:after="200" w:line="276" w:lineRule="auto"/>
              <w:contextualSpacing/>
              <w:rPr>
                <w:rFonts w:ascii="Arial" w:hAnsi="Arial"/>
                <w:kern w:val="0"/>
                <w:lang w:val="en-US"/>
                <w14:ligatures w14:val="none"/>
              </w:rPr>
            </w:pPr>
          </w:p>
        </w:tc>
        <w:tc>
          <w:tcPr>
            <w:tcW w:w="3402" w:type="dxa"/>
            <w:gridSpan w:val="2"/>
            <w:tcBorders>
              <w:top w:val="single" w:sz="4" w:space="0" w:color="auto"/>
              <w:left w:val="single" w:sz="4" w:space="0" w:color="auto"/>
              <w:bottom w:val="single" w:sz="4" w:space="0" w:color="auto"/>
              <w:right w:val="single" w:sz="4" w:space="0" w:color="auto"/>
            </w:tcBorders>
          </w:tcPr>
          <w:p w14:paraId="4C40AEDC" w14:textId="088A5C6C" w:rsidR="00F426A4" w:rsidRPr="00FD3709" w:rsidRDefault="00F426A4" w:rsidP="00FE54B7">
            <w:pPr>
              <w:widowControl w:val="0"/>
              <w:autoSpaceDE w:val="0"/>
              <w:autoSpaceDN w:val="0"/>
              <w:spacing w:after="0" w:line="240" w:lineRule="auto"/>
              <w:rPr>
                <w:rFonts w:ascii="Arial" w:eastAsia="Palatino Linotype" w:hAnsi="Arial" w:cs="Palatino Linotype"/>
                <w:kern w:val="0"/>
                <w:lang w:val="en-US"/>
                <w14:ligatures w14:val="none"/>
              </w:rPr>
            </w:pPr>
            <w:r w:rsidRPr="00FD3709">
              <w:rPr>
                <w:rFonts w:ascii="Arial" w:hAnsi="Arial"/>
                <w:kern w:val="0"/>
                <w:lang w:val="en-US"/>
                <w14:ligatures w14:val="none"/>
              </w:rPr>
              <w:t>What dedicated evidence by commissioner facility location will be the most suitable in the interests of the witness?</w:t>
            </w:r>
          </w:p>
          <w:p w14:paraId="146DA405" w14:textId="77777777" w:rsidR="00F426A4" w:rsidRPr="00FD3709" w:rsidRDefault="00F426A4" w:rsidP="00300F89">
            <w:pPr>
              <w:widowControl w:val="0"/>
              <w:autoSpaceDE w:val="0"/>
              <w:autoSpaceDN w:val="0"/>
              <w:spacing w:after="0" w:line="240" w:lineRule="auto"/>
              <w:rPr>
                <w:rFonts w:ascii="Arial" w:hAnsi="Arial"/>
                <w:kern w:val="0"/>
                <w:lang w:val="en-US"/>
                <w14:ligatures w14:val="none"/>
              </w:rPr>
            </w:pPr>
          </w:p>
          <w:p w14:paraId="6EAD2D74" w14:textId="4DA37FE0" w:rsidR="00F426A4" w:rsidRPr="00FD3709" w:rsidRDefault="00F426A4">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If the witness is to join the commission by live link, what remote location is most suitable in the interests of the witness?</w:t>
            </w:r>
          </w:p>
          <w:p w14:paraId="1E05A723" w14:textId="77777777" w:rsidR="00F426A4" w:rsidRPr="00FD3709" w:rsidRDefault="00F426A4" w:rsidP="002F2C1D">
            <w:pPr>
              <w:widowControl w:val="0"/>
              <w:autoSpaceDE w:val="0"/>
              <w:autoSpaceDN w:val="0"/>
              <w:spacing w:after="0" w:line="240" w:lineRule="auto"/>
              <w:rPr>
                <w:rFonts w:ascii="Arial" w:eastAsia="Palatino Linotype" w:hAnsi="Arial" w:cs="Palatino Linotype"/>
                <w:kern w:val="0"/>
                <w:lang w:val="en-US"/>
                <w14:ligatures w14:val="none"/>
              </w:rPr>
            </w:pPr>
          </w:p>
          <w:p w14:paraId="380BC58E" w14:textId="77777777" w:rsidR="00F426A4" w:rsidRDefault="00F426A4" w:rsidP="002F2C1D">
            <w:pPr>
              <w:widowControl w:val="0"/>
              <w:autoSpaceDE w:val="0"/>
              <w:autoSpaceDN w:val="0"/>
              <w:spacing w:after="0" w:line="240" w:lineRule="auto"/>
              <w:rPr>
                <w:rFonts w:ascii="Arial" w:eastAsia="Palatino Linotype" w:hAnsi="Arial" w:cs="Palatino Linotype"/>
                <w:kern w:val="0"/>
                <w:lang w:val="en-US"/>
                <w14:ligatures w14:val="none"/>
              </w:rPr>
            </w:pPr>
            <w:r w:rsidRPr="00FD3709">
              <w:rPr>
                <w:rFonts w:ascii="Arial" w:eastAsia="Palatino Linotype" w:hAnsi="Arial" w:cs="Palatino Linotype"/>
                <w:kern w:val="0"/>
                <w:lang w:val="en-US"/>
                <w14:ligatures w14:val="none"/>
              </w:rPr>
              <w:t xml:space="preserve">If an alternative court building in which the witness and the accused will both be present is to be used, what arrangements will be put in place to ensure that they do not </w:t>
            </w:r>
            <w:proofErr w:type="gramStart"/>
            <w:r w:rsidRPr="00FD3709">
              <w:rPr>
                <w:rFonts w:ascii="Arial" w:eastAsia="Palatino Linotype" w:hAnsi="Arial" w:cs="Palatino Linotype"/>
                <w:kern w:val="0"/>
                <w:lang w:val="en-US"/>
                <w14:ligatures w14:val="none"/>
              </w:rPr>
              <w:t>come into contact with</w:t>
            </w:r>
            <w:proofErr w:type="gramEnd"/>
            <w:r w:rsidRPr="00FD3709">
              <w:rPr>
                <w:rFonts w:ascii="Arial" w:eastAsia="Palatino Linotype" w:hAnsi="Arial" w:cs="Palatino Linotype"/>
                <w:kern w:val="0"/>
                <w:lang w:val="en-US"/>
                <w14:ligatures w14:val="none"/>
              </w:rPr>
              <w:t xml:space="preserve"> each other?</w:t>
            </w:r>
          </w:p>
          <w:p w14:paraId="68810031" w14:textId="6D28F2DB" w:rsidR="00557AD9" w:rsidRPr="00FD3709" w:rsidRDefault="00557AD9" w:rsidP="002F2C1D">
            <w:pPr>
              <w:widowControl w:val="0"/>
              <w:autoSpaceDE w:val="0"/>
              <w:autoSpaceDN w:val="0"/>
              <w:spacing w:after="0" w:line="240" w:lineRule="auto"/>
              <w:rPr>
                <w:rFonts w:ascii="Arial" w:eastAsia="Palatino Linotype" w:hAnsi="Arial" w:cs="Palatino Linotype"/>
                <w:kern w:val="0"/>
                <w:lang w:val="en-US"/>
                <w14:ligatures w14:val="none"/>
              </w:rPr>
            </w:pPr>
          </w:p>
        </w:tc>
        <w:tc>
          <w:tcPr>
            <w:tcW w:w="5273" w:type="dxa"/>
            <w:tcBorders>
              <w:top w:val="single" w:sz="4" w:space="0" w:color="auto"/>
              <w:left w:val="single" w:sz="4" w:space="0" w:color="auto"/>
              <w:bottom w:val="single" w:sz="4" w:space="0" w:color="auto"/>
              <w:right w:val="single" w:sz="4" w:space="0" w:color="auto"/>
            </w:tcBorders>
          </w:tcPr>
          <w:p w14:paraId="37F14293"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p>
          <w:p w14:paraId="3D93D506"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p>
        </w:tc>
      </w:tr>
      <w:tr w:rsidR="00F426A4" w:rsidRPr="00FD3709" w14:paraId="4E3FFB02" w14:textId="77777777" w:rsidTr="00FF27A7">
        <w:tc>
          <w:tcPr>
            <w:tcW w:w="534" w:type="dxa"/>
            <w:tcBorders>
              <w:top w:val="single" w:sz="4" w:space="0" w:color="auto"/>
              <w:left w:val="single" w:sz="4" w:space="0" w:color="auto"/>
              <w:bottom w:val="single" w:sz="4" w:space="0" w:color="auto"/>
              <w:right w:val="single" w:sz="4" w:space="0" w:color="auto"/>
            </w:tcBorders>
          </w:tcPr>
          <w:p w14:paraId="17B4F322" w14:textId="77777777" w:rsidR="00F426A4" w:rsidRPr="00FD3709" w:rsidRDefault="00F426A4" w:rsidP="00FE54B7">
            <w:pPr>
              <w:widowControl w:val="0"/>
              <w:numPr>
                <w:ilvl w:val="0"/>
                <w:numId w:val="14"/>
              </w:numPr>
              <w:autoSpaceDE w:val="0"/>
              <w:autoSpaceDN w:val="0"/>
              <w:spacing w:after="200" w:line="276" w:lineRule="auto"/>
              <w:contextualSpacing/>
              <w:rPr>
                <w:rFonts w:ascii="Arial" w:hAnsi="Arial"/>
                <w:kern w:val="0"/>
                <w:lang w:val="en-US"/>
                <w14:ligatures w14:val="none"/>
              </w:rPr>
            </w:pPr>
          </w:p>
        </w:tc>
        <w:tc>
          <w:tcPr>
            <w:tcW w:w="3402" w:type="dxa"/>
            <w:gridSpan w:val="2"/>
            <w:tcBorders>
              <w:top w:val="single" w:sz="4" w:space="0" w:color="auto"/>
              <w:left w:val="single" w:sz="4" w:space="0" w:color="auto"/>
              <w:bottom w:val="single" w:sz="4" w:space="0" w:color="auto"/>
              <w:right w:val="single" w:sz="4" w:space="0" w:color="auto"/>
            </w:tcBorders>
          </w:tcPr>
          <w:p w14:paraId="3556E2EA" w14:textId="77777777" w:rsidR="00F426A4" w:rsidRDefault="00F426A4" w:rsidP="00FE54B7">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 xml:space="preserve">What time for the commission is the most suitable in the interests of the witness. </w:t>
            </w:r>
          </w:p>
          <w:p w14:paraId="19C897F4" w14:textId="27E49918" w:rsidR="00557AD9" w:rsidRPr="00FD3709" w:rsidRDefault="00557AD9" w:rsidP="00FE54B7">
            <w:pPr>
              <w:widowControl w:val="0"/>
              <w:autoSpaceDE w:val="0"/>
              <w:autoSpaceDN w:val="0"/>
              <w:spacing w:after="0" w:line="240" w:lineRule="auto"/>
              <w:rPr>
                <w:rFonts w:ascii="Arial" w:eastAsia="Palatino Linotype" w:hAnsi="Arial" w:cs="Palatino Linotype"/>
                <w:kern w:val="0"/>
                <w:lang w:val="en-US"/>
                <w14:ligatures w14:val="none"/>
              </w:rPr>
            </w:pPr>
          </w:p>
        </w:tc>
        <w:tc>
          <w:tcPr>
            <w:tcW w:w="5273" w:type="dxa"/>
            <w:tcBorders>
              <w:top w:val="single" w:sz="4" w:space="0" w:color="auto"/>
              <w:left w:val="single" w:sz="4" w:space="0" w:color="auto"/>
              <w:bottom w:val="single" w:sz="4" w:space="0" w:color="auto"/>
              <w:right w:val="single" w:sz="4" w:space="0" w:color="auto"/>
            </w:tcBorders>
          </w:tcPr>
          <w:p w14:paraId="3F7A24E3"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p>
        </w:tc>
      </w:tr>
      <w:tr w:rsidR="00F426A4" w:rsidRPr="00FD3709" w14:paraId="15C17DF1" w14:textId="77777777" w:rsidTr="00FF27A7">
        <w:tc>
          <w:tcPr>
            <w:tcW w:w="534" w:type="dxa"/>
            <w:tcBorders>
              <w:top w:val="single" w:sz="4" w:space="0" w:color="auto"/>
              <w:left w:val="single" w:sz="4" w:space="0" w:color="auto"/>
              <w:bottom w:val="single" w:sz="4" w:space="0" w:color="auto"/>
              <w:right w:val="single" w:sz="4" w:space="0" w:color="auto"/>
            </w:tcBorders>
          </w:tcPr>
          <w:p w14:paraId="05655DBB" w14:textId="77777777" w:rsidR="00F426A4" w:rsidRPr="00FD3709" w:rsidRDefault="00F426A4">
            <w:pPr>
              <w:widowControl w:val="0"/>
              <w:numPr>
                <w:ilvl w:val="0"/>
                <w:numId w:val="14"/>
              </w:numPr>
              <w:autoSpaceDE w:val="0"/>
              <w:autoSpaceDN w:val="0"/>
              <w:spacing w:after="200" w:line="276" w:lineRule="auto"/>
              <w:contextualSpacing/>
              <w:rPr>
                <w:rFonts w:ascii="Arial" w:hAnsi="Arial"/>
                <w:kern w:val="0"/>
                <w:lang w:val="en-US"/>
                <w14:ligatures w14:val="none"/>
              </w:rPr>
            </w:pPr>
          </w:p>
        </w:tc>
        <w:tc>
          <w:tcPr>
            <w:tcW w:w="3402" w:type="dxa"/>
            <w:gridSpan w:val="2"/>
            <w:tcBorders>
              <w:top w:val="single" w:sz="4" w:space="0" w:color="auto"/>
              <w:left w:val="single" w:sz="4" w:space="0" w:color="auto"/>
              <w:bottom w:val="single" w:sz="4" w:space="0" w:color="auto"/>
              <w:right w:val="single" w:sz="4" w:space="0" w:color="auto"/>
            </w:tcBorders>
          </w:tcPr>
          <w:p w14:paraId="3CC1A63D" w14:textId="77777777" w:rsidR="00F426A4" w:rsidRDefault="00F426A4">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What is the witness’s availability.</w:t>
            </w:r>
          </w:p>
          <w:p w14:paraId="1CC975E6" w14:textId="46A3205A" w:rsidR="00557AD9" w:rsidRPr="00FD3709" w:rsidRDefault="00557AD9">
            <w:pPr>
              <w:widowControl w:val="0"/>
              <w:autoSpaceDE w:val="0"/>
              <w:autoSpaceDN w:val="0"/>
              <w:spacing w:after="0" w:line="240" w:lineRule="auto"/>
              <w:rPr>
                <w:rFonts w:ascii="Arial" w:hAnsi="Arial"/>
                <w:kern w:val="0"/>
                <w:lang w:val="en-US"/>
                <w14:ligatures w14:val="none"/>
              </w:rPr>
            </w:pPr>
          </w:p>
        </w:tc>
        <w:tc>
          <w:tcPr>
            <w:tcW w:w="5273" w:type="dxa"/>
            <w:tcBorders>
              <w:top w:val="single" w:sz="4" w:space="0" w:color="auto"/>
              <w:left w:val="single" w:sz="4" w:space="0" w:color="auto"/>
              <w:bottom w:val="single" w:sz="4" w:space="0" w:color="auto"/>
              <w:right w:val="single" w:sz="4" w:space="0" w:color="auto"/>
            </w:tcBorders>
          </w:tcPr>
          <w:p w14:paraId="77BCBD69" w14:textId="77777777" w:rsidR="00F426A4" w:rsidRPr="00FD3709" w:rsidRDefault="00F426A4">
            <w:pPr>
              <w:widowControl w:val="0"/>
              <w:autoSpaceDE w:val="0"/>
              <w:autoSpaceDN w:val="0"/>
              <w:spacing w:after="0" w:line="240" w:lineRule="auto"/>
              <w:rPr>
                <w:rFonts w:ascii="Arial" w:hAnsi="Arial"/>
                <w:kern w:val="0"/>
                <w:lang w:val="en-US"/>
                <w14:ligatures w14:val="none"/>
              </w:rPr>
            </w:pPr>
          </w:p>
        </w:tc>
      </w:tr>
      <w:tr w:rsidR="00F426A4" w:rsidRPr="00FD3709" w14:paraId="7B1F663B" w14:textId="77777777" w:rsidTr="00FF27A7">
        <w:tc>
          <w:tcPr>
            <w:tcW w:w="534" w:type="dxa"/>
            <w:tcBorders>
              <w:top w:val="single" w:sz="4" w:space="0" w:color="auto"/>
              <w:left w:val="single" w:sz="4" w:space="0" w:color="auto"/>
              <w:bottom w:val="single" w:sz="4" w:space="0" w:color="auto"/>
              <w:right w:val="single" w:sz="4" w:space="0" w:color="auto"/>
            </w:tcBorders>
          </w:tcPr>
          <w:p w14:paraId="53B523C7" w14:textId="77777777" w:rsidR="00F426A4" w:rsidRPr="00FD3709" w:rsidRDefault="00F426A4">
            <w:pPr>
              <w:widowControl w:val="0"/>
              <w:numPr>
                <w:ilvl w:val="0"/>
                <w:numId w:val="14"/>
              </w:numPr>
              <w:autoSpaceDE w:val="0"/>
              <w:autoSpaceDN w:val="0"/>
              <w:spacing w:after="200" w:line="276" w:lineRule="auto"/>
              <w:contextualSpacing/>
              <w:rPr>
                <w:rFonts w:ascii="Arial" w:hAnsi="Arial"/>
                <w:kern w:val="0"/>
                <w:lang w:val="en-US"/>
                <w14:ligatures w14:val="none"/>
              </w:rPr>
            </w:pPr>
          </w:p>
        </w:tc>
        <w:tc>
          <w:tcPr>
            <w:tcW w:w="3402" w:type="dxa"/>
            <w:gridSpan w:val="2"/>
            <w:tcBorders>
              <w:top w:val="single" w:sz="4" w:space="0" w:color="auto"/>
              <w:left w:val="single" w:sz="4" w:space="0" w:color="auto"/>
              <w:bottom w:val="single" w:sz="4" w:space="0" w:color="auto"/>
              <w:right w:val="single" w:sz="4" w:space="0" w:color="auto"/>
            </w:tcBorders>
          </w:tcPr>
          <w:p w14:paraId="38243288" w14:textId="77777777" w:rsidR="00F426A4" w:rsidRDefault="00F426A4">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 xml:space="preserve">Is there a need for the witness to have any pre-commission </w:t>
            </w:r>
            <w:proofErr w:type="spellStart"/>
            <w:r w:rsidRPr="00FD3709">
              <w:rPr>
                <w:rFonts w:ascii="Arial" w:hAnsi="Arial"/>
                <w:kern w:val="0"/>
                <w:lang w:val="en-US"/>
                <w14:ligatures w14:val="none"/>
              </w:rPr>
              <w:t>familiarisation</w:t>
            </w:r>
            <w:proofErr w:type="spellEnd"/>
            <w:r w:rsidRPr="00FD3709">
              <w:rPr>
                <w:rFonts w:ascii="Arial" w:hAnsi="Arial"/>
                <w:kern w:val="0"/>
                <w:lang w:val="en-US"/>
                <w14:ligatures w14:val="none"/>
              </w:rPr>
              <w:t xml:space="preserve"> with the location(s)? How is that to be accommodated?</w:t>
            </w:r>
          </w:p>
          <w:p w14:paraId="672A6D18" w14:textId="2E1E3ABB" w:rsidR="00557AD9" w:rsidRPr="00FD3709" w:rsidRDefault="00557AD9">
            <w:pPr>
              <w:widowControl w:val="0"/>
              <w:autoSpaceDE w:val="0"/>
              <w:autoSpaceDN w:val="0"/>
              <w:spacing w:after="0" w:line="240" w:lineRule="auto"/>
              <w:rPr>
                <w:rFonts w:ascii="Arial" w:hAnsi="Arial"/>
                <w:kern w:val="0"/>
                <w:lang w:val="en-US"/>
                <w14:ligatures w14:val="none"/>
              </w:rPr>
            </w:pPr>
          </w:p>
        </w:tc>
        <w:tc>
          <w:tcPr>
            <w:tcW w:w="5273" w:type="dxa"/>
            <w:tcBorders>
              <w:top w:val="single" w:sz="4" w:space="0" w:color="auto"/>
              <w:left w:val="single" w:sz="4" w:space="0" w:color="auto"/>
              <w:bottom w:val="single" w:sz="4" w:space="0" w:color="auto"/>
              <w:right w:val="single" w:sz="4" w:space="0" w:color="auto"/>
            </w:tcBorders>
          </w:tcPr>
          <w:p w14:paraId="61A82FD2" w14:textId="77777777" w:rsidR="00F426A4" w:rsidRPr="00FD3709" w:rsidRDefault="00F426A4">
            <w:pPr>
              <w:widowControl w:val="0"/>
              <w:autoSpaceDE w:val="0"/>
              <w:autoSpaceDN w:val="0"/>
              <w:spacing w:after="0" w:line="240" w:lineRule="auto"/>
              <w:rPr>
                <w:rFonts w:ascii="Arial" w:hAnsi="Arial"/>
                <w:kern w:val="0"/>
                <w:lang w:val="en-US"/>
                <w14:ligatures w14:val="none"/>
              </w:rPr>
            </w:pPr>
          </w:p>
        </w:tc>
      </w:tr>
      <w:tr w:rsidR="00F426A4" w:rsidRPr="00FD3709" w14:paraId="75F90307" w14:textId="77777777" w:rsidTr="00FF27A7">
        <w:tblPrEx>
          <w:tblLook w:val="0080" w:firstRow="0" w:lastRow="0" w:firstColumn="1" w:lastColumn="0" w:noHBand="0" w:noVBand="0"/>
        </w:tblPrEx>
        <w:tc>
          <w:tcPr>
            <w:tcW w:w="534" w:type="dxa"/>
            <w:tcBorders>
              <w:top w:val="single" w:sz="4" w:space="0" w:color="auto"/>
              <w:left w:val="single" w:sz="4" w:space="0" w:color="auto"/>
              <w:bottom w:val="single" w:sz="4" w:space="0" w:color="auto"/>
              <w:right w:val="single" w:sz="4" w:space="0" w:color="auto"/>
            </w:tcBorders>
          </w:tcPr>
          <w:p w14:paraId="0CA2BB55" w14:textId="77777777" w:rsidR="00F426A4" w:rsidRPr="00FD3709" w:rsidRDefault="00F426A4">
            <w:pPr>
              <w:widowControl w:val="0"/>
              <w:numPr>
                <w:ilvl w:val="0"/>
                <w:numId w:val="14"/>
              </w:numPr>
              <w:autoSpaceDE w:val="0"/>
              <w:autoSpaceDN w:val="0"/>
              <w:spacing w:after="200" w:line="276" w:lineRule="auto"/>
              <w:contextualSpacing/>
              <w:rPr>
                <w:rFonts w:ascii="Arial" w:hAnsi="Arial"/>
                <w:kern w:val="0"/>
                <w:lang w:val="en-US"/>
                <w14:ligatures w14:val="none"/>
              </w:rPr>
            </w:pPr>
          </w:p>
        </w:tc>
        <w:tc>
          <w:tcPr>
            <w:tcW w:w="3402" w:type="dxa"/>
            <w:gridSpan w:val="2"/>
            <w:tcBorders>
              <w:top w:val="single" w:sz="4" w:space="0" w:color="auto"/>
              <w:left w:val="single" w:sz="4" w:space="0" w:color="auto"/>
              <w:bottom w:val="single" w:sz="4" w:space="0" w:color="auto"/>
              <w:right w:val="single" w:sz="4" w:space="0" w:color="auto"/>
            </w:tcBorders>
          </w:tcPr>
          <w:p w14:paraId="1E60EDA1" w14:textId="758D26F8" w:rsidR="00F426A4" w:rsidRPr="00FD3709" w:rsidRDefault="00F426A4">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 xml:space="preserve">See default arrangements below regarding the location for the accused to view to the proceedings. Do any special arrangements </w:t>
            </w:r>
            <w:proofErr w:type="gramStart"/>
            <w:r w:rsidRPr="00FD3709">
              <w:rPr>
                <w:rFonts w:ascii="Arial" w:hAnsi="Arial"/>
                <w:kern w:val="0"/>
                <w:lang w:val="en-US"/>
                <w14:ligatures w14:val="none"/>
              </w:rPr>
              <w:t>require</w:t>
            </w:r>
            <w:proofErr w:type="gramEnd"/>
            <w:r w:rsidRPr="00FD3709">
              <w:rPr>
                <w:rFonts w:ascii="Arial" w:hAnsi="Arial"/>
                <w:kern w:val="0"/>
                <w:lang w:val="en-US"/>
                <w14:ligatures w14:val="none"/>
              </w:rPr>
              <w:t xml:space="preserve"> to be made for communication between the accused and </w:t>
            </w:r>
            <w:proofErr w:type="gramStart"/>
            <w:r w:rsidRPr="00FD3709">
              <w:rPr>
                <w:rFonts w:ascii="Arial" w:hAnsi="Arial"/>
                <w:kern w:val="0"/>
                <w:lang w:val="en-US"/>
                <w14:ligatures w14:val="none"/>
              </w:rPr>
              <w:t>solicitor</w:t>
            </w:r>
            <w:proofErr w:type="gramEnd"/>
            <w:r w:rsidRPr="00FD3709">
              <w:rPr>
                <w:rFonts w:ascii="Arial" w:hAnsi="Arial"/>
                <w:kern w:val="0"/>
                <w:lang w:val="en-US"/>
                <w14:ligatures w14:val="none"/>
              </w:rPr>
              <w:t xml:space="preserve"> viewing the commission and solicitor participating in the commission facility/room?</w:t>
            </w:r>
          </w:p>
          <w:p w14:paraId="45C631A9" w14:textId="5CE4AB46" w:rsidR="00F426A4" w:rsidRDefault="00F426A4" w:rsidP="00A3437D">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 xml:space="preserve">If there are multiple accused, are any </w:t>
            </w:r>
            <w:proofErr w:type="gramStart"/>
            <w:r w:rsidRPr="00FD3709">
              <w:rPr>
                <w:rFonts w:ascii="Arial" w:hAnsi="Arial"/>
                <w:kern w:val="0"/>
                <w:lang w:val="en-US"/>
                <w14:ligatures w14:val="none"/>
              </w:rPr>
              <w:t>particular arrangements</w:t>
            </w:r>
            <w:proofErr w:type="gramEnd"/>
            <w:r w:rsidRPr="00FD3709">
              <w:rPr>
                <w:rFonts w:ascii="Arial" w:hAnsi="Arial"/>
                <w:kern w:val="0"/>
                <w:lang w:val="en-US"/>
                <w14:ligatures w14:val="none"/>
              </w:rPr>
              <w:t xml:space="preserve"> required for the accused to view by way of video link from the nearest court CCTV room?</w:t>
            </w:r>
          </w:p>
          <w:p w14:paraId="7DFB4DAE" w14:textId="77777777" w:rsidR="00557AD9" w:rsidRPr="00FD3709" w:rsidRDefault="00557AD9" w:rsidP="00A3437D">
            <w:pPr>
              <w:widowControl w:val="0"/>
              <w:autoSpaceDE w:val="0"/>
              <w:autoSpaceDN w:val="0"/>
              <w:spacing w:after="0" w:line="240" w:lineRule="auto"/>
              <w:rPr>
                <w:rFonts w:ascii="Arial" w:hAnsi="Arial"/>
                <w:kern w:val="0"/>
                <w:lang w:val="en-US"/>
                <w14:ligatures w14:val="none"/>
              </w:rPr>
            </w:pPr>
          </w:p>
          <w:p w14:paraId="59F9663F" w14:textId="6F9A9321" w:rsidR="00F426A4" w:rsidRPr="00FD3709" w:rsidRDefault="00F426A4" w:rsidP="00A3437D">
            <w:pPr>
              <w:widowControl w:val="0"/>
              <w:autoSpaceDE w:val="0"/>
              <w:autoSpaceDN w:val="0"/>
              <w:spacing w:after="0" w:line="240" w:lineRule="auto"/>
              <w:rPr>
                <w:rFonts w:ascii="Arial" w:hAnsi="Arial"/>
                <w:kern w:val="0"/>
                <w:lang w:val="en-US"/>
                <w14:ligatures w14:val="none"/>
              </w:rPr>
            </w:pPr>
          </w:p>
        </w:tc>
        <w:tc>
          <w:tcPr>
            <w:tcW w:w="5273" w:type="dxa"/>
            <w:tcBorders>
              <w:top w:val="single" w:sz="4" w:space="0" w:color="auto"/>
              <w:left w:val="single" w:sz="4" w:space="0" w:color="auto"/>
              <w:bottom w:val="single" w:sz="4" w:space="0" w:color="auto"/>
              <w:right w:val="single" w:sz="4" w:space="0" w:color="auto"/>
            </w:tcBorders>
          </w:tcPr>
          <w:p w14:paraId="4FD46BD5" w14:textId="77777777" w:rsidR="00F426A4" w:rsidRPr="00FD3709" w:rsidRDefault="00F426A4">
            <w:pPr>
              <w:widowControl w:val="0"/>
              <w:autoSpaceDE w:val="0"/>
              <w:autoSpaceDN w:val="0"/>
              <w:spacing w:after="0" w:line="240" w:lineRule="auto"/>
              <w:rPr>
                <w:rFonts w:ascii="Arial" w:hAnsi="Arial"/>
                <w:kern w:val="0"/>
                <w:lang w:val="en-US"/>
                <w14:ligatures w14:val="none"/>
              </w:rPr>
            </w:pPr>
          </w:p>
        </w:tc>
      </w:tr>
      <w:tr w:rsidR="00F426A4" w:rsidRPr="00FD3709" w14:paraId="3BFBEB35" w14:textId="77777777" w:rsidTr="00FF27A7">
        <w:tblPrEx>
          <w:tblLook w:val="0080" w:firstRow="0" w:lastRow="0" w:firstColumn="1" w:lastColumn="0" w:noHBand="0" w:noVBand="0"/>
        </w:tblPrEx>
        <w:tc>
          <w:tcPr>
            <w:tcW w:w="534" w:type="dxa"/>
            <w:tcBorders>
              <w:top w:val="single" w:sz="4" w:space="0" w:color="auto"/>
              <w:left w:val="single" w:sz="4" w:space="0" w:color="auto"/>
              <w:bottom w:val="single" w:sz="4" w:space="0" w:color="auto"/>
              <w:right w:val="single" w:sz="4" w:space="0" w:color="auto"/>
            </w:tcBorders>
          </w:tcPr>
          <w:p w14:paraId="095556D9" w14:textId="77777777" w:rsidR="00F426A4" w:rsidRPr="00FD3709" w:rsidRDefault="00F426A4">
            <w:pPr>
              <w:widowControl w:val="0"/>
              <w:numPr>
                <w:ilvl w:val="0"/>
                <w:numId w:val="14"/>
              </w:numPr>
              <w:autoSpaceDE w:val="0"/>
              <w:autoSpaceDN w:val="0"/>
              <w:spacing w:after="200" w:line="276" w:lineRule="auto"/>
              <w:contextualSpacing/>
              <w:rPr>
                <w:rFonts w:ascii="Arial" w:hAnsi="Arial"/>
                <w:kern w:val="0"/>
                <w:lang w:val="en-US"/>
                <w14:ligatures w14:val="none"/>
              </w:rPr>
            </w:pPr>
          </w:p>
        </w:tc>
        <w:tc>
          <w:tcPr>
            <w:tcW w:w="3402" w:type="dxa"/>
            <w:gridSpan w:val="2"/>
            <w:tcBorders>
              <w:top w:val="single" w:sz="4" w:space="0" w:color="auto"/>
              <w:left w:val="single" w:sz="4" w:space="0" w:color="auto"/>
              <w:bottom w:val="single" w:sz="4" w:space="0" w:color="auto"/>
              <w:right w:val="single" w:sz="4" w:space="0" w:color="auto"/>
            </w:tcBorders>
          </w:tcPr>
          <w:p w14:paraId="1150DFED" w14:textId="4BAA567F" w:rsidR="00F426A4" w:rsidRPr="00FD3709" w:rsidRDefault="00F426A4">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 xml:space="preserve">If more than one witness is to provide evidence on the same day, how is the attendance of the witnesses at the location </w:t>
            </w:r>
            <w:proofErr w:type="gramStart"/>
            <w:r w:rsidRPr="00FD3709">
              <w:rPr>
                <w:rFonts w:ascii="Arial" w:hAnsi="Arial"/>
                <w:kern w:val="0"/>
                <w:lang w:val="en-US"/>
                <w14:ligatures w14:val="none"/>
              </w:rPr>
              <w:t>to be scheduled</w:t>
            </w:r>
            <w:proofErr w:type="gramEnd"/>
            <w:r w:rsidRPr="00FD3709">
              <w:rPr>
                <w:rFonts w:ascii="Arial" w:hAnsi="Arial"/>
                <w:kern w:val="0"/>
                <w:lang w:val="en-US"/>
                <w14:ligatures w14:val="none"/>
              </w:rPr>
              <w:t xml:space="preserve">? </w:t>
            </w:r>
          </w:p>
          <w:p w14:paraId="5F65D5BE" w14:textId="77777777" w:rsidR="00F426A4" w:rsidRPr="00FD3709" w:rsidRDefault="00F426A4" w:rsidP="00085DD7">
            <w:pPr>
              <w:widowControl w:val="0"/>
              <w:autoSpaceDE w:val="0"/>
              <w:autoSpaceDN w:val="0"/>
              <w:spacing w:after="0" w:line="240" w:lineRule="auto"/>
              <w:rPr>
                <w:rFonts w:ascii="Arial" w:hAnsi="Arial"/>
                <w:kern w:val="0"/>
                <w:lang w:val="en-US"/>
                <w14:ligatures w14:val="none"/>
              </w:rPr>
            </w:pPr>
          </w:p>
          <w:p w14:paraId="29F16A82" w14:textId="205CA21D" w:rsidR="00F426A4" w:rsidRPr="00FD3709" w:rsidRDefault="00F426A4" w:rsidP="00085DD7">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 xml:space="preserve">What arrangements will be put in place to ensure that they do not </w:t>
            </w:r>
            <w:proofErr w:type="gramStart"/>
            <w:r w:rsidRPr="00FD3709">
              <w:rPr>
                <w:rFonts w:ascii="Arial" w:hAnsi="Arial"/>
                <w:kern w:val="0"/>
                <w:lang w:val="en-US"/>
                <w14:ligatures w14:val="none"/>
              </w:rPr>
              <w:t>come into contact with</w:t>
            </w:r>
            <w:proofErr w:type="gramEnd"/>
            <w:r w:rsidRPr="00FD3709">
              <w:rPr>
                <w:rFonts w:ascii="Arial" w:hAnsi="Arial"/>
                <w:kern w:val="0"/>
                <w:lang w:val="en-US"/>
                <w14:ligatures w14:val="none"/>
              </w:rPr>
              <w:t xml:space="preserve"> each other?</w:t>
            </w:r>
          </w:p>
        </w:tc>
        <w:tc>
          <w:tcPr>
            <w:tcW w:w="5273" w:type="dxa"/>
            <w:tcBorders>
              <w:top w:val="single" w:sz="4" w:space="0" w:color="auto"/>
              <w:left w:val="single" w:sz="4" w:space="0" w:color="auto"/>
              <w:bottom w:val="single" w:sz="4" w:space="0" w:color="auto"/>
              <w:right w:val="single" w:sz="4" w:space="0" w:color="auto"/>
            </w:tcBorders>
          </w:tcPr>
          <w:p w14:paraId="2D8FCABE" w14:textId="77777777" w:rsidR="00F426A4" w:rsidRPr="00FD3709" w:rsidRDefault="00F426A4">
            <w:pPr>
              <w:widowControl w:val="0"/>
              <w:autoSpaceDE w:val="0"/>
              <w:autoSpaceDN w:val="0"/>
              <w:spacing w:after="0" w:line="240" w:lineRule="auto"/>
              <w:rPr>
                <w:rFonts w:ascii="Arial" w:hAnsi="Arial"/>
                <w:kern w:val="0"/>
                <w:lang w:val="en-US"/>
                <w14:ligatures w14:val="none"/>
              </w:rPr>
            </w:pPr>
          </w:p>
        </w:tc>
      </w:tr>
      <w:tr w:rsidR="00F426A4" w:rsidRPr="00FD3709" w14:paraId="0AFBD56A" w14:textId="77777777" w:rsidTr="00FF27A7">
        <w:tblPrEx>
          <w:tblLook w:val="0080" w:firstRow="0" w:lastRow="0" w:firstColumn="1" w:lastColumn="0" w:noHBand="0" w:noVBand="0"/>
        </w:tblPrEx>
        <w:tc>
          <w:tcPr>
            <w:tcW w:w="534" w:type="dxa"/>
            <w:tcBorders>
              <w:top w:val="single" w:sz="4" w:space="0" w:color="auto"/>
              <w:left w:val="single" w:sz="4" w:space="0" w:color="auto"/>
              <w:bottom w:val="single" w:sz="4" w:space="0" w:color="auto"/>
              <w:right w:val="single" w:sz="4" w:space="0" w:color="auto"/>
            </w:tcBorders>
          </w:tcPr>
          <w:p w14:paraId="4697C20F" w14:textId="77777777" w:rsidR="00F426A4" w:rsidRPr="00FD3709" w:rsidRDefault="00F426A4">
            <w:pPr>
              <w:widowControl w:val="0"/>
              <w:numPr>
                <w:ilvl w:val="0"/>
                <w:numId w:val="14"/>
              </w:numPr>
              <w:autoSpaceDE w:val="0"/>
              <w:autoSpaceDN w:val="0"/>
              <w:spacing w:after="200" w:line="276" w:lineRule="auto"/>
              <w:contextualSpacing/>
              <w:rPr>
                <w:rFonts w:ascii="Arial" w:hAnsi="Arial"/>
                <w:kern w:val="0"/>
                <w:lang w:val="en-US"/>
                <w14:ligatures w14:val="none"/>
              </w:rPr>
            </w:pPr>
          </w:p>
        </w:tc>
        <w:tc>
          <w:tcPr>
            <w:tcW w:w="3402" w:type="dxa"/>
            <w:gridSpan w:val="2"/>
            <w:tcBorders>
              <w:top w:val="single" w:sz="4" w:space="0" w:color="auto"/>
              <w:left w:val="single" w:sz="4" w:space="0" w:color="auto"/>
              <w:bottom w:val="single" w:sz="4" w:space="0" w:color="auto"/>
              <w:right w:val="single" w:sz="4" w:space="0" w:color="auto"/>
            </w:tcBorders>
          </w:tcPr>
          <w:p w14:paraId="5AEEABAD" w14:textId="77777777" w:rsidR="00F426A4" w:rsidRDefault="00F426A4" w:rsidP="002E0C8A">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What are the specific communication needs of the witness?</w:t>
            </w:r>
          </w:p>
          <w:p w14:paraId="46FCA293" w14:textId="1120390A" w:rsidR="00B95D12" w:rsidRPr="00FD3709" w:rsidRDefault="00B95D12" w:rsidP="002E0C8A">
            <w:pPr>
              <w:widowControl w:val="0"/>
              <w:autoSpaceDE w:val="0"/>
              <w:autoSpaceDN w:val="0"/>
              <w:spacing w:after="0" w:line="240" w:lineRule="auto"/>
              <w:rPr>
                <w:rFonts w:ascii="Arial" w:hAnsi="Arial"/>
                <w:kern w:val="0"/>
                <w:lang w:val="en-US"/>
                <w14:ligatures w14:val="none"/>
              </w:rPr>
            </w:pPr>
          </w:p>
        </w:tc>
        <w:tc>
          <w:tcPr>
            <w:tcW w:w="5273" w:type="dxa"/>
            <w:tcBorders>
              <w:top w:val="single" w:sz="4" w:space="0" w:color="auto"/>
              <w:left w:val="single" w:sz="4" w:space="0" w:color="auto"/>
              <w:bottom w:val="single" w:sz="4" w:space="0" w:color="auto"/>
              <w:right w:val="single" w:sz="4" w:space="0" w:color="auto"/>
            </w:tcBorders>
          </w:tcPr>
          <w:p w14:paraId="64F5B52C" w14:textId="77777777" w:rsidR="00F426A4" w:rsidRPr="00FD3709" w:rsidRDefault="00F426A4">
            <w:pPr>
              <w:widowControl w:val="0"/>
              <w:autoSpaceDE w:val="0"/>
              <w:autoSpaceDN w:val="0"/>
              <w:spacing w:after="0" w:line="240" w:lineRule="auto"/>
              <w:rPr>
                <w:rFonts w:ascii="Arial" w:hAnsi="Arial"/>
                <w:kern w:val="0"/>
                <w:lang w:val="en-US"/>
                <w14:ligatures w14:val="none"/>
              </w:rPr>
            </w:pPr>
          </w:p>
        </w:tc>
      </w:tr>
      <w:tr w:rsidR="00F426A4" w:rsidRPr="00FD3709" w14:paraId="59163FFC" w14:textId="77777777" w:rsidTr="00FF27A7">
        <w:tblPrEx>
          <w:tblLook w:val="0080" w:firstRow="0" w:lastRow="0" w:firstColumn="1" w:lastColumn="0" w:noHBand="0" w:noVBand="0"/>
        </w:tblPrEx>
        <w:tc>
          <w:tcPr>
            <w:tcW w:w="534" w:type="dxa"/>
            <w:tcBorders>
              <w:top w:val="single" w:sz="4" w:space="0" w:color="auto"/>
              <w:left w:val="single" w:sz="4" w:space="0" w:color="auto"/>
              <w:bottom w:val="single" w:sz="4" w:space="0" w:color="auto"/>
              <w:right w:val="single" w:sz="4" w:space="0" w:color="auto"/>
            </w:tcBorders>
          </w:tcPr>
          <w:p w14:paraId="4B0DFDB9" w14:textId="77777777" w:rsidR="00F426A4" w:rsidRPr="00FD3709" w:rsidRDefault="00F426A4" w:rsidP="00FE54B7">
            <w:pPr>
              <w:widowControl w:val="0"/>
              <w:numPr>
                <w:ilvl w:val="0"/>
                <w:numId w:val="14"/>
              </w:numPr>
              <w:autoSpaceDE w:val="0"/>
              <w:autoSpaceDN w:val="0"/>
              <w:spacing w:after="200" w:line="276" w:lineRule="auto"/>
              <w:contextualSpacing/>
              <w:rPr>
                <w:rFonts w:ascii="Arial" w:hAnsi="Arial"/>
                <w:kern w:val="0"/>
                <w:lang w:val="en-US"/>
                <w14:ligatures w14:val="none"/>
              </w:rPr>
            </w:pPr>
          </w:p>
        </w:tc>
        <w:tc>
          <w:tcPr>
            <w:tcW w:w="3402" w:type="dxa"/>
            <w:gridSpan w:val="2"/>
            <w:tcBorders>
              <w:top w:val="single" w:sz="4" w:space="0" w:color="auto"/>
              <w:left w:val="single" w:sz="4" w:space="0" w:color="auto"/>
              <w:bottom w:val="single" w:sz="4" w:space="0" w:color="auto"/>
              <w:right w:val="single" w:sz="4" w:space="0" w:color="auto"/>
            </w:tcBorders>
          </w:tcPr>
          <w:p w14:paraId="7B67A77D" w14:textId="481F59A0" w:rsidR="00F426A4" w:rsidRPr="00FD3709" w:rsidRDefault="00F426A4">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 xml:space="preserve">How and when, taking account of the needs of the witness including any specific communication needs, should the Commissioner/or parties introduce themselves to the witness in advance of the commission, and if </w:t>
            </w:r>
            <w:proofErr w:type="gramStart"/>
            <w:r w:rsidRPr="00FD3709">
              <w:rPr>
                <w:rFonts w:ascii="Arial" w:hAnsi="Arial"/>
                <w:kern w:val="0"/>
                <w:lang w:val="en-US"/>
                <w14:ligatures w14:val="none"/>
              </w:rPr>
              <w:t>necessary</w:t>
            </w:r>
            <w:proofErr w:type="gramEnd"/>
            <w:r w:rsidRPr="00FD3709">
              <w:rPr>
                <w:rFonts w:ascii="Arial" w:hAnsi="Arial"/>
                <w:kern w:val="0"/>
                <w:lang w:val="en-US"/>
                <w14:ligatures w14:val="none"/>
              </w:rPr>
              <w:t xml:space="preserve"> speak to them after the commission. </w:t>
            </w:r>
          </w:p>
          <w:p w14:paraId="72CB7347" w14:textId="3ABAC673" w:rsidR="00F426A4" w:rsidRPr="00FD3709" w:rsidRDefault="00F426A4" w:rsidP="005F7264">
            <w:pPr>
              <w:widowControl w:val="0"/>
              <w:autoSpaceDE w:val="0"/>
              <w:autoSpaceDN w:val="0"/>
              <w:spacing w:after="0" w:line="240" w:lineRule="auto"/>
              <w:rPr>
                <w:rFonts w:ascii="Arial" w:eastAsia="Palatino Linotype" w:hAnsi="Arial" w:cs="Palatino Linotype"/>
                <w:kern w:val="0"/>
                <w:lang w:val="en-US"/>
                <w14:ligatures w14:val="none"/>
              </w:rPr>
            </w:pPr>
          </w:p>
        </w:tc>
        <w:tc>
          <w:tcPr>
            <w:tcW w:w="5273" w:type="dxa"/>
            <w:tcBorders>
              <w:top w:val="single" w:sz="4" w:space="0" w:color="auto"/>
              <w:left w:val="single" w:sz="4" w:space="0" w:color="auto"/>
              <w:bottom w:val="single" w:sz="4" w:space="0" w:color="auto"/>
              <w:right w:val="single" w:sz="4" w:space="0" w:color="auto"/>
            </w:tcBorders>
          </w:tcPr>
          <w:p w14:paraId="0212592B"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p>
        </w:tc>
      </w:tr>
      <w:tr w:rsidR="00F426A4" w:rsidRPr="00FD3709" w14:paraId="305BE810" w14:textId="77777777" w:rsidTr="00FF27A7">
        <w:tblPrEx>
          <w:tblLook w:val="0080" w:firstRow="0" w:lastRow="0" w:firstColumn="1" w:lastColumn="0" w:noHBand="0" w:noVBand="0"/>
        </w:tblPrEx>
        <w:tc>
          <w:tcPr>
            <w:tcW w:w="534" w:type="dxa"/>
            <w:tcBorders>
              <w:top w:val="single" w:sz="4" w:space="0" w:color="auto"/>
              <w:left w:val="single" w:sz="4" w:space="0" w:color="auto"/>
              <w:bottom w:val="single" w:sz="4" w:space="0" w:color="auto"/>
              <w:right w:val="single" w:sz="4" w:space="0" w:color="auto"/>
            </w:tcBorders>
          </w:tcPr>
          <w:p w14:paraId="45A17B37" w14:textId="77777777" w:rsidR="00F426A4" w:rsidRPr="00FD3709" w:rsidRDefault="00F426A4" w:rsidP="00FE54B7">
            <w:pPr>
              <w:widowControl w:val="0"/>
              <w:numPr>
                <w:ilvl w:val="0"/>
                <w:numId w:val="14"/>
              </w:numPr>
              <w:autoSpaceDE w:val="0"/>
              <w:autoSpaceDN w:val="0"/>
              <w:spacing w:after="200" w:line="276" w:lineRule="auto"/>
              <w:contextualSpacing/>
              <w:rPr>
                <w:rFonts w:ascii="Arial" w:hAnsi="Arial"/>
                <w:kern w:val="0"/>
                <w:lang w:val="en-US"/>
                <w14:ligatures w14:val="none"/>
              </w:rPr>
            </w:pPr>
          </w:p>
        </w:tc>
        <w:tc>
          <w:tcPr>
            <w:tcW w:w="3402" w:type="dxa"/>
            <w:gridSpan w:val="2"/>
            <w:tcBorders>
              <w:top w:val="single" w:sz="4" w:space="0" w:color="auto"/>
              <w:left w:val="single" w:sz="4" w:space="0" w:color="auto"/>
              <w:bottom w:val="single" w:sz="4" w:space="0" w:color="auto"/>
              <w:right w:val="single" w:sz="4" w:space="0" w:color="auto"/>
            </w:tcBorders>
          </w:tcPr>
          <w:p w14:paraId="34AD0893" w14:textId="5B8B5795" w:rsidR="00F426A4" w:rsidRPr="00FD3709" w:rsidRDefault="00F426A4">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 xml:space="preserve">Reasonable adjustments to enable the effective participation of the witness. </w:t>
            </w:r>
          </w:p>
          <w:p w14:paraId="30409A4A" w14:textId="77777777" w:rsidR="00F426A4" w:rsidRPr="00FD3709" w:rsidRDefault="00F426A4" w:rsidP="00984668">
            <w:pPr>
              <w:widowControl w:val="0"/>
              <w:autoSpaceDE w:val="0"/>
              <w:autoSpaceDN w:val="0"/>
              <w:spacing w:after="0" w:line="240" w:lineRule="auto"/>
              <w:rPr>
                <w:rFonts w:ascii="Arial" w:hAnsi="Arial"/>
                <w:kern w:val="0"/>
                <w:lang w:val="en-US"/>
                <w14:ligatures w14:val="none"/>
              </w:rPr>
            </w:pPr>
          </w:p>
          <w:p w14:paraId="1BF4BFBB" w14:textId="7092B073" w:rsidR="00F426A4" w:rsidRPr="00FD3709" w:rsidRDefault="00F426A4" w:rsidP="00984668">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Are any communication aids required e.g. body maps?</w:t>
            </w:r>
          </w:p>
          <w:p w14:paraId="2ADFEA20" w14:textId="77777777" w:rsidR="00F426A4" w:rsidRPr="00FD3709" w:rsidRDefault="00F426A4" w:rsidP="00984668">
            <w:pPr>
              <w:widowControl w:val="0"/>
              <w:autoSpaceDE w:val="0"/>
              <w:autoSpaceDN w:val="0"/>
              <w:spacing w:after="0" w:line="240" w:lineRule="auto"/>
              <w:rPr>
                <w:rFonts w:ascii="Arial" w:hAnsi="Arial"/>
                <w:kern w:val="0"/>
                <w:lang w:val="en-US"/>
                <w14:ligatures w14:val="none"/>
              </w:rPr>
            </w:pPr>
          </w:p>
          <w:p w14:paraId="74BC2C2A" w14:textId="77777777" w:rsidR="00F426A4" w:rsidRPr="00FD3709" w:rsidRDefault="00F426A4" w:rsidP="00FE54B7">
            <w:pPr>
              <w:widowControl w:val="0"/>
              <w:autoSpaceDE w:val="0"/>
              <w:autoSpaceDN w:val="0"/>
              <w:spacing w:after="0" w:line="240" w:lineRule="auto"/>
              <w:rPr>
                <w:rFonts w:ascii="Arial" w:eastAsia="Palatino Linotype" w:hAnsi="Arial" w:cs="Palatino Linotype"/>
                <w:kern w:val="0"/>
                <w:lang w:val="en-US"/>
                <w14:ligatures w14:val="none"/>
              </w:rPr>
            </w:pPr>
            <w:r w:rsidRPr="00FD3709">
              <w:rPr>
                <w:rFonts w:ascii="Arial" w:hAnsi="Arial"/>
                <w:kern w:val="0"/>
                <w:lang w:val="en-US"/>
                <w14:ligatures w14:val="none"/>
              </w:rPr>
              <w:t xml:space="preserve">Will breaks be required?  </w:t>
            </w:r>
          </w:p>
          <w:p w14:paraId="69B731ED" w14:textId="77777777" w:rsidR="00F426A4" w:rsidRDefault="00F426A4" w:rsidP="00984668">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If the witness may require unscheduled breaks for a personal, medical or other reason which may be embarrassing to articulate, how is this to be communicated?</w:t>
            </w:r>
          </w:p>
          <w:p w14:paraId="5F00D08F" w14:textId="71F74BCE" w:rsidR="00B95D12" w:rsidRPr="00FD3709" w:rsidRDefault="00B95D12" w:rsidP="00984668">
            <w:pPr>
              <w:widowControl w:val="0"/>
              <w:autoSpaceDE w:val="0"/>
              <w:autoSpaceDN w:val="0"/>
              <w:spacing w:after="0" w:line="240" w:lineRule="auto"/>
              <w:rPr>
                <w:rFonts w:ascii="Arial" w:eastAsia="Palatino Linotype" w:hAnsi="Arial" w:cs="Palatino Linotype"/>
                <w:kern w:val="0"/>
                <w:lang w:val="en-US"/>
                <w14:ligatures w14:val="none"/>
              </w:rPr>
            </w:pPr>
          </w:p>
        </w:tc>
        <w:tc>
          <w:tcPr>
            <w:tcW w:w="5273" w:type="dxa"/>
            <w:tcBorders>
              <w:top w:val="single" w:sz="4" w:space="0" w:color="auto"/>
              <w:left w:val="single" w:sz="4" w:space="0" w:color="auto"/>
              <w:bottom w:val="single" w:sz="4" w:space="0" w:color="auto"/>
              <w:right w:val="single" w:sz="4" w:space="0" w:color="auto"/>
            </w:tcBorders>
          </w:tcPr>
          <w:p w14:paraId="3D4DE726"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p>
        </w:tc>
      </w:tr>
      <w:tr w:rsidR="00F426A4" w:rsidRPr="00FD3709" w14:paraId="2BA5BBDF" w14:textId="77777777" w:rsidTr="00FF27A7">
        <w:tc>
          <w:tcPr>
            <w:tcW w:w="543" w:type="dxa"/>
            <w:gridSpan w:val="2"/>
            <w:tcBorders>
              <w:top w:val="single" w:sz="4" w:space="0" w:color="auto"/>
              <w:left w:val="single" w:sz="4" w:space="0" w:color="auto"/>
              <w:bottom w:val="single" w:sz="4" w:space="0" w:color="auto"/>
              <w:right w:val="single" w:sz="4" w:space="0" w:color="auto"/>
            </w:tcBorders>
          </w:tcPr>
          <w:p w14:paraId="199AE014" w14:textId="77777777" w:rsidR="00F426A4" w:rsidRPr="00FD3709" w:rsidRDefault="00F426A4" w:rsidP="00FE54B7">
            <w:pPr>
              <w:widowControl w:val="0"/>
              <w:numPr>
                <w:ilvl w:val="0"/>
                <w:numId w:val="14"/>
              </w:numPr>
              <w:autoSpaceDE w:val="0"/>
              <w:autoSpaceDN w:val="0"/>
              <w:spacing w:after="200" w:line="276" w:lineRule="auto"/>
              <w:contextualSpacing/>
              <w:rPr>
                <w:rFonts w:ascii="Arial" w:hAnsi="Arial"/>
                <w:kern w:val="0"/>
                <w:lang w:val="en-US"/>
                <w14:ligatures w14:val="none"/>
              </w:rPr>
            </w:pPr>
          </w:p>
        </w:tc>
        <w:tc>
          <w:tcPr>
            <w:tcW w:w="3393" w:type="dxa"/>
            <w:tcBorders>
              <w:top w:val="single" w:sz="4" w:space="0" w:color="auto"/>
              <w:left w:val="single" w:sz="4" w:space="0" w:color="auto"/>
              <w:bottom w:val="single" w:sz="4" w:space="0" w:color="auto"/>
              <w:right w:val="single" w:sz="4" w:space="0" w:color="auto"/>
            </w:tcBorders>
          </w:tcPr>
          <w:p w14:paraId="21422851" w14:textId="77777777" w:rsidR="00F426A4" w:rsidRPr="00FD3709" w:rsidRDefault="00F426A4">
            <w:pPr>
              <w:widowControl w:val="0"/>
              <w:autoSpaceDE w:val="0"/>
              <w:autoSpaceDN w:val="0"/>
              <w:spacing w:after="0" w:line="240" w:lineRule="auto"/>
              <w:rPr>
                <w:rFonts w:ascii="Arial" w:hAnsi="Arial"/>
                <w:b/>
                <w:bCs/>
                <w:kern w:val="0"/>
                <w:lang w:val="en-US"/>
                <w14:ligatures w14:val="none"/>
              </w:rPr>
            </w:pPr>
            <w:r w:rsidRPr="00FD3709">
              <w:rPr>
                <w:rFonts w:ascii="Arial" w:hAnsi="Arial"/>
                <w:b/>
                <w:bCs/>
                <w:kern w:val="0"/>
                <w:lang w:val="en-US"/>
                <w14:ligatures w14:val="none"/>
              </w:rPr>
              <w:t>Questioning</w:t>
            </w:r>
          </w:p>
          <w:p w14:paraId="3AB8C7C7" w14:textId="77777777" w:rsidR="00F426A4" w:rsidRPr="00FD3709" w:rsidRDefault="00F426A4" w:rsidP="006340D9">
            <w:pPr>
              <w:widowControl w:val="0"/>
              <w:autoSpaceDE w:val="0"/>
              <w:autoSpaceDN w:val="0"/>
              <w:spacing w:after="0" w:line="240" w:lineRule="auto"/>
              <w:rPr>
                <w:rFonts w:ascii="Arial" w:hAnsi="Arial"/>
                <w:b/>
                <w:bCs/>
                <w:kern w:val="0"/>
                <w:lang w:val="en-US"/>
                <w14:ligatures w14:val="none"/>
              </w:rPr>
            </w:pPr>
          </w:p>
          <w:p w14:paraId="65932ACB" w14:textId="66EA046D" w:rsidR="00F426A4" w:rsidRPr="00FD3709" w:rsidRDefault="00F426A4" w:rsidP="006340D9">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 xml:space="preserve">What are the lines of enquiry to be pursued in chief and in cross-examination?  </w:t>
            </w:r>
          </w:p>
          <w:p w14:paraId="286E1746" w14:textId="77777777" w:rsidR="00F426A4" w:rsidRPr="00FD3709" w:rsidRDefault="00F426A4" w:rsidP="002232A0">
            <w:pPr>
              <w:widowControl w:val="0"/>
              <w:autoSpaceDE w:val="0"/>
              <w:autoSpaceDN w:val="0"/>
              <w:spacing w:after="0" w:line="240" w:lineRule="auto"/>
              <w:rPr>
                <w:rFonts w:ascii="Arial" w:hAnsi="Arial"/>
                <w:kern w:val="0"/>
                <w:lang w:val="en-US"/>
                <w14:ligatures w14:val="none"/>
              </w:rPr>
            </w:pPr>
          </w:p>
          <w:p w14:paraId="71EF9822" w14:textId="77777777" w:rsidR="00F426A4" w:rsidRPr="00FD3709" w:rsidRDefault="00F426A4">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Is there merit in the submission of written questions in advance of the Commission?</w:t>
            </w:r>
          </w:p>
          <w:p w14:paraId="004913BA" w14:textId="77777777" w:rsidR="00F426A4" w:rsidRPr="00FD3709" w:rsidRDefault="00F426A4" w:rsidP="00B41777">
            <w:pPr>
              <w:widowControl w:val="0"/>
              <w:autoSpaceDE w:val="0"/>
              <w:autoSpaceDN w:val="0"/>
              <w:spacing w:after="0" w:line="240" w:lineRule="auto"/>
              <w:rPr>
                <w:rFonts w:ascii="Arial" w:hAnsi="Arial"/>
                <w:kern w:val="0"/>
                <w:lang w:val="en-US"/>
                <w14:ligatures w14:val="none"/>
              </w:rPr>
            </w:pPr>
          </w:p>
          <w:p w14:paraId="25F8F8E3" w14:textId="5214BAA4" w:rsidR="00F426A4" w:rsidRPr="00FD3709" w:rsidRDefault="00F426A4" w:rsidP="00B41777">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 xml:space="preserve">If the witness is under the age of 12 or has specific communication or comprehension needs questions should be provided.   </w:t>
            </w:r>
          </w:p>
          <w:p w14:paraId="03216811" w14:textId="77777777" w:rsidR="00F426A4" w:rsidRPr="00FD3709" w:rsidRDefault="00F426A4" w:rsidP="00623BC9">
            <w:pPr>
              <w:widowControl w:val="0"/>
              <w:autoSpaceDE w:val="0"/>
              <w:autoSpaceDN w:val="0"/>
              <w:spacing w:after="0" w:line="240" w:lineRule="auto"/>
              <w:rPr>
                <w:rFonts w:ascii="Arial" w:hAnsi="Arial"/>
                <w:kern w:val="0"/>
                <w:lang w:val="en-US"/>
                <w14:ligatures w14:val="none"/>
              </w:rPr>
            </w:pPr>
          </w:p>
          <w:p w14:paraId="3999BAE0" w14:textId="77777777" w:rsidR="00F426A4" w:rsidRPr="00FD3709" w:rsidRDefault="00F426A4" w:rsidP="00623BC9">
            <w:pPr>
              <w:widowControl w:val="0"/>
              <w:autoSpaceDE w:val="0"/>
              <w:autoSpaceDN w:val="0"/>
              <w:spacing w:after="0" w:line="240" w:lineRule="auto"/>
              <w:rPr>
                <w:rFonts w:ascii="Arial" w:hAnsi="Arial"/>
                <w:kern w:val="0"/>
                <w:lang w:val="en-US"/>
                <w14:ligatures w14:val="none"/>
              </w:rPr>
            </w:pPr>
            <w:proofErr w:type="gramStart"/>
            <w:r w:rsidRPr="00FD3709">
              <w:rPr>
                <w:rFonts w:ascii="Arial" w:hAnsi="Arial"/>
                <w:kern w:val="0"/>
                <w:lang w:val="en-US"/>
                <w14:ligatures w14:val="none"/>
              </w:rPr>
              <w:t>Has</w:t>
            </w:r>
            <w:proofErr w:type="gramEnd"/>
            <w:r w:rsidRPr="00FD3709">
              <w:rPr>
                <w:rFonts w:ascii="Arial" w:hAnsi="Arial"/>
                <w:kern w:val="0"/>
                <w:lang w:val="en-US"/>
                <w14:ligatures w14:val="none"/>
              </w:rPr>
              <w:t xml:space="preserve"> a list of questions been prepared and intimated to the court:</w:t>
            </w:r>
          </w:p>
          <w:p w14:paraId="59A2EE87" w14:textId="77777777" w:rsidR="00F426A4" w:rsidRPr="00FD3709" w:rsidRDefault="00F426A4" w:rsidP="00FE54B7">
            <w:pPr>
              <w:widowControl w:val="0"/>
              <w:autoSpaceDE w:val="0"/>
              <w:autoSpaceDN w:val="0"/>
              <w:spacing w:after="0" w:line="240" w:lineRule="auto"/>
              <w:rPr>
                <w:rFonts w:ascii="Arial" w:eastAsia="Palatino Linotype" w:hAnsi="Arial" w:cs="Palatino Linotype"/>
                <w:kern w:val="0"/>
                <w:lang w:val="en-US"/>
                <w14:ligatures w14:val="none"/>
              </w:rPr>
            </w:pPr>
            <w:proofErr w:type="spellStart"/>
            <w:r w:rsidRPr="00FD3709">
              <w:rPr>
                <w:rFonts w:ascii="Arial" w:hAnsi="Arial"/>
                <w:kern w:val="0"/>
                <w:lang w:val="en-US"/>
                <w14:ligatures w14:val="none"/>
              </w:rPr>
              <w:t>i</w:t>
            </w:r>
            <w:proofErr w:type="spellEnd"/>
            <w:r w:rsidRPr="00FD3709">
              <w:rPr>
                <w:rFonts w:ascii="Arial" w:hAnsi="Arial"/>
                <w:kern w:val="0"/>
                <w:lang w:val="en-US"/>
                <w14:ligatures w14:val="none"/>
              </w:rPr>
              <w:t>. By the Crown, if the Crown envisages examining in chief?</w:t>
            </w:r>
          </w:p>
          <w:p w14:paraId="5AA59200" w14:textId="77777777" w:rsidR="00F426A4" w:rsidRDefault="00F426A4" w:rsidP="00FE54B7">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 xml:space="preserve">ii. By the </w:t>
            </w:r>
            <w:proofErr w:type="spellStart"/>
            <w:r w:rsidRPr="00FD3709">
              <w:rPr>
                <w:rFonts w:ascii="Arial" w:hAnsi="Arial"/>
                <w:kern w:val="0"/>
                <w:lang w:val="en-US"/>
                <w14:ligatures w14:val="none"/>
              </w:rPr>
              <w:t>defence</w:t>
            </w:r>
            <w:proofErr w:type="spellEnd"/>
            <w:r w:rsidRPr="00FD3709">
              <w:rPr>
                <w:rFonts w:ascii="Arial" w:hAnsi="Arial"/>
                <w:kern w:val="0"/>
                <w:lang w:val="en-US"/>
                <w14:ligatures w14:val="none"/>
              </w:rPr>
              <w:t>?</w:t>
            </w:r>
          </w:p>
          <w:p w14:paraId="7953A231" w14:textId="77777777" w:rsidR="00B95D12" w:rsidRPr="00FD3709" w:rsidRDefault="00B95D12" w:rsidP="00FE54B7">
            <w:pPr>
              <w:widowControl w:val="0"/>
              <w:autoSpaceDE w:val="0"/>
              <w:autoSpaceDN w:val="0"/>
              <w:spacing w:after="0" w:line="240" w:lineRule="auto"/>
              <w:rPr>
                <w:rFonts w:ascii="Arial" w:hAnsi="Arial"/>
                <w:kern w:val="0"/>
                <w:lang w:val="en-US"/>
                <w14:ligatures w14:val="none"/>
              </w:rPr>
            </w:pPr>
          </w:p>
          <w:p w14:paraId="59DD8B2E" w14:textId="77777777" w:rsidR="00F426A4" w:rsidRPr="00FD3709" w:rsidRDefault="00F426A4" w:rsidP="00623BC9">
            <w:pPr>
              <w:widowControl w:val="0"/>
              <w:autoSpaceDE w:val="0"/>
              <w:autoSpaceDN w:val="0"/>
              <w:spacing w:after="0" w:line="240" w:lineRule="auto"/>
              <w:rPr>
                <w:rFonts w:ascii="Arial" w:eastAsia="Palatino Linotype" w:hAnsi="Arial" w:cs="Palatino Linotype"/>
                <w:kern w:val="0"/>
                <w:lang w:val="en-US"/>
                <w14:ligatures w14:val="none"/>
              </w:rPr>
            </w:pPr>
          </w:p>
        </w:tc>
        <w:tc>
          <w:tcPr>
            <w:tcW w:w="5273" w:type="dxa"/>
            <w:tcBorders>
              <w:top w:val="single" w:sz="4" w:space="0" w:color="auto"/>
              <w:left w:val="single" w:sz="4" w:space="0" w:color="auto"/>
              <w:bottom w:val="single" w:sz="4" w:space="0" w:color="auto"/>
              <w:right w:val="single" w:sz="4" w:space="0" w:color="auto"/>
            </w:tcBorders>
          </w:tcPr>
          <w:p w14:paraId="7E3CCE0B" w14:textId="77777777" w:rsidR="00F426A4" w:rsidRPr="00FD3709" w:rsidRDefault="00F426A4" w:rsidP="003F3B13">
            <w:pPr>
              <w:widowControl w:val="0"/>
              <w:autoSpaceDE w:val="0"/>
              <w:autoSpaceDN w:val="0"/>
              <w:spacing w:after="0" w:line="240" w:lineRule="auto"/>
              <w:rPr>
                <w:rFonts w:ascii="Arial" w:hAnsi="Arial"/>
                <w:kern w:val="0"/>
                <w:lang w:val="en-US"/>
                <w14:ligatures w14:val="none"/>
              </w:rPr>
            </w:pPr>
          </w:p>
          <w:p w14:paraId="35FB9A66"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p>
        </w:tc>
      </w:tr>
      <w:tr w:rsidR="00F426A4" w:rsidRPr="00FD3709" w14:paraId="4E39161D" w14:textId="77777777" w:rsidTr="00FF27A7">
        <w:tc>
          <w:tcPr>
            <w:tcW w:w="543" w:type="dxa"/>
            <w:gridSpan w:val="2"/>
            <w:tcBorders>
              <w:top w:val="single" w:sz="4" w:space="0" w:color="auto"/>
              <w:left w:val="single" w:sz="4" w:space="0" w:color="auto"/>
              <w:bottom w:val="single" w:sz="4" w:space="0" w:color="auto"/>
              <w:right w:val="single" w:sz="4" w:space="0" w:color="auto"/>
            </w:tcBorders>
          </w:tcPr>
          <w:p w14:paraId="0CC2C809" w14:textId="77777777" w:rsidR="00F426A4" w:rsidRPr="00FD3709" w:rsidRDefault="00F426A4">
            <w:pPr>
              <w:widowControl w:val="0"/>
              <w:numPr>
                <w:ilvl w:val="0"/>
                <w:numId w:val="14"/>
              </w:numPr>
              <w:autoSpaceDE w:val="0"/>
              <w:autoSpaceDN w:val="0"/>
              <w:spacing w:after="200" w:line="276" w:lineRule="auto"/>
              <w:contextualSpacing/>
              <w:rPr>
                <w:rFonts w:ascii="Arial" w:hAnsi="Arial"/>
                <w:kern w:val="0"/>
                <w:lang w:val="en-US"/>
                <w14:ligatures w14:val="none"/>
              </w:rPr>
            </w:pPr>
          </w:p>
        </w:tc>
        <w:tc>
          <w:tcPr>
            <w:tcW w:w="3393" w:type="dxa"/>
            <w:tcBorders>
              <w:top w:val="single" w:sz="4" w:space="0" w:color="auto"/>
              <w:left w:val="single" w:sz="4" w:space="0" w:color="auto"/>
              <w:bottom w:val="single" w:sz="4" w:space="0" w:color="auto"/>
              <w:right w:val="single" w:sz="4" w:space="0" w:color="auto"/>
            </w:tcBorders>
          </w:tcPr>
          <w:p w14:paraId="3D458A71" w14:textId="77777777" w:rsidR="00F426A4" w:rsidRPr="00FD3709" w:rsidRDefault="00F426A4" w:rsidP="007739A1">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How long will the commission take? Please provide an accurate estimate expressed in minutes for:</w:t>
            </w:r>
          </w:p>
          <w:p w14:paraId="2E4974FF" w14:textId="77777777" w:rsidR="00F426A4" w:rsidRPr="00FD3709" w:rsidRDefault="00F426A4" w:rsidP="003E4BD6">
            <w:pPr>
              <w:widowControl w:val="0"/>
              <w:autoSpaceDE w:val="0"/>
              <w:autoSpaceDN w:val="0"/>
              <w:spacing w:after="0" w:line="240" w:lineRule="auto"/>
              <w:rPr>
                <w:rFonts w:ascii="Arial" w:eastAsia="Palatino Linotype" w:hAnsi="Arial" w:cs="Palatino Linotype"/>
                <w:kern w:val="0"/>
                <w:lang w:val="en-US"/>
                <w14:ligatures w14:val="none"/>
              </w:rPr>
            </w:pPr>
          </w:p>
          <w:p w14:paraId="2FDCF708" w14:textId="77777777" w:rsidR="00F426A4" w:rsidRPr="00FD3709" w:rsidRDefault="00F426A4" w:rsidP="00FE54B7">
            <w:pPr>
              <w:widowControl w:val="0"/>
              <w:autoSpaceDE w:val="0"/>
              <w:autoSpaceDN w:val="0"/>
              <w:spacing w:after="0" w:line="240" w:lineRule="auto"/>
              <w:rPr>
                <w:rFonts w:ascii="Arial" w:eastAsia="Palatino Linotype" w:hAnsi="Arial" w:cs="Palatino Linotype"/>
                <w:kern w:val="0"/>
                <w:lang w:val="en-US"/>
                <w14:ligatures w14:val="none"/>
              </w:rPr>
            </w:pPr>
            <w:proofErr w:type="spellStart"/>
            <w:r w:rsidRPr="00FD3709">
              <w:rPr>
                <w:rFonts w:ascii="Arial" w:hAnsi="Arial"/>
                <w:kern w:val="0"/>
                <w:lang w:val="en-US"/>
                <w14:ligatures w14:val="none"/>
              </w:rPr>
              <w:t>i</w:t>
            </w:r>
            <w:proofErr w:type="spellEnd"/>
            <w:r w:rsidRPr="00FD3709">
              <w:rPr>
                <w:rFonts w:ascii="Arial" w:hAnsi="Arial"/>
                <w:kern w:val="0"/>
                <w:lang w:val="en-US"/>
                <w14:ligatures w14:val="none"/>
              </w:rPr>
              <w:t xml:space="preserve">. Examination in chief </w:t>
            </w:r>
          </w:p>
          <w:p w14:paraId="32BB88E3" w14:textId="4AFDA98D" w:rsidR="00F426A4" w:rsidRPr="00FD3709" w:rsidRDefault="00F426A4" w:rsidP="007739A1">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ii. Cross examination</w:t>
            </w:r>
          </w:p>
          <w:p w14:paraId="4FFD50BE" w14:textId="77777777" w:rsidR="00F426A4" w:rsidRPr="00FD3709" w:rsidRDefault="00F426A4" w:rsidP="007739A1">
            <w:pPr>
              <w:widowControl w:val="0"/>
              <w:autoSpaceDE w:val="0"/>
              <w:autoSpaceDN w:val="0"/>
              <w:spacing w:after="0" w:line="240" w:lineRule="auto"/>
              <w:rPr>
                <w:rFonts w:ascii="Arial" w:hAnsi="Arial"/>
                <w:kern w:val="0"/>
                <w:lang w:val="en-US"/>
                <w14:ligatures w14:val="none"/>
              </w:rPr>
            </w:pPr>
          </w:p>
          <w:p w14:paraId="3CFAAD9D" w14:textId="77777777" w:rsidR="00F426A4" w:rsidRPr="00FD3709" w:rsidRDefault="00F426A4" w:rsidP="00FE54B7">
            <w:pPr>
              <w:widowControl w:val="0"/>
              <w:autoSpaceDE w:val="0"/>
              <w:autoSpaceDN w:val="0"/>
              <w:spacing w:after="0" w:line="240" w:lineRule="auto"/>
              <w:rPr>
                <w:rFonts w:ascii="Arial" w:eastAsia="Palatino Linotype" w:hAnsi="Arial" w:cs="Palatino Linotype"/>
                <w:kern w:val="0"/>
                <w:lang w:val="en-US"/>
                <w14:ligatures w14:val="none"/>
              </w:rPr>
            </w:pPr>
            <w:r w:rsidRPr="00FD3709">
              <w:rPr>
                <w:rFonts w:ascii="Arial" w:hAnsi="Arial"/>
                <w:kern w:val="0"/>
                <w:lang w:val="en-US"/>
                <w14:ligatures w14:val="none"/>
              </w:rPr>
              <w:t xml:space="preserve">Will breaks be required?  </w:t>
            </w:r>
          </w:p>
          <w:p w14:paraId="54918FDF" w14:textId="77777777" w:rsidR="00F426A4" w:rsidRDefault="00F426A4" w:rsidP="002A6385">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If the witness may require unscheduled breaks for a personal, medical or other reason which may be embarrassing to articulate, how is this to be communicated?</w:t>
            </w:r>
          </w:p>
          <w:p w14:paraId="2780C48F" w14:textId="77E32305" w:rsidR="00B95D12" w:rsidRPr="00FD3709" w:rsidRDefault="00B95D12" w:rsidP="002A6385">
            <w:pPr>
              <w:widowControl w:val="0"/>
              <w:autoSpaceDE w:val="0"/>
              <w:autoSpaceDN w:val="0"/>
              <w:spacing w:after="0" w:line="240" w:lineRule="auto"/>
              <w:rPr>
                <w:rFonts w:ascii="Arial" w:hAnsi="Arial"/>
                <w:kern w:val="0"/>
                <w:lang w:val="en-US"/>
                <w14:ligatures w14:val="none"/>
              </w:rPr>
            </w:pPr>
          </w:p>
        </w:tc>
        <w:tc>
          <w:tcPr>
            <w:tcW w:w="5273" w:type="dxa"/>
            <w:tcBorders>
              <w:top w:val="single" w:sz="4" w:space="0" w:color="auto"/>
              <w:left w:val="single" w:sz="4" w:space="0" w:color="auto"/>
              <w:bottom w:val="single" w:sz="4" w:space="0" w:color="auto"/>
              <w:right w:val="single" w:sz="4" w:space="0" w:color="auto"/>
            </w:tcBorders>
          </w:tcPr>
          <w:p w14:paraId="120159C6" w14:textId="5815A2C4" w:rsidR="00F426A4" w:rsidRPr="00FD3709" w:rsidRDefault="00F426A4" w:rsidP="00B50C43">
            <w:pPr>
              <w:widowControl w:val="0"/>
              <w:autoSpaceDE w:val="0"/>
              <w:autoSpaceDN w:val="0"/>
              <w:spacing w:after="0" w:line="240" w:lineRule="auto"/>
              <w:rPr>
                <w:rFonts w:ascii="Arial" w:hAnsi="Arial"/>
                <w:kern w:val="0"/>
                <w:lang w:val="en-US"/>
                <w14:ligatures w14:val="none"/>
              </w:rPr>
            </w:pPr>
          </w:p>
        </w:tc>
      </w:tr>
      <w:tr w:rsidR="00F426A4" w:rsidRPr="00FD3709" w14:paraId="09EEB8ED" w14:textId="77777777" w:rsidTr="00FF27A7">
        <w:tc>
          <w:tcPr>
            <w:tcW w:w="543" w:type="dxa"/>
            <w:gridSpan w:val="2"/>
            <w:tcBorders>
              <w:top w:val="single" w:sz="4" w:space="0" w:color="auto"/>
              <w:left w:val="single" w:sz="4" w:space="0" w:color="auto"/>
              <w:bottom w:val="single" w:sz="4" w:space="0" w:color="auto"/>
              <w:right w:val="single" w:sz="4" w:space="0" w:color="auto"/>
            </w:tcBorders>
          </w:tcPr>
          <w:p w14:paraId="71AE76ED" w14:textId="77777777" w:rsidR="00F426A4" w:rsidRPr="00FD3709" w:rsidRDefault="00F426A4">
            <w:pPr>
              <w:widowControl w:val="0"/>
              <w:numPr>
                <w:ilvl w:val="0"/>
                <w:numId w:val="14"/>
              </w:numPr>
              <w:autoSpaceDE w:val="0"/>
              <w:autoSpaceDN w:val="0"/>
              <w:spacing w:after="200" w:line="276" w:lineRule="auto"/>
              <w:contextualSpacing/>
              <w:rPr>
                <w:rFonts w:ascii="Arial" w:hAnsi="Arial"/>
                <w:kern w:val="0"/>
                <w:lang w:val="en-US"/>
                <w14:ligatures w14:val="none"/>
              </w:rPr>
            </w:pPr>
          </w:p>
        </w:tc>
        <w:tc>
          <w:tcPr>
            <w:tcW w:w="3393" w:type="dxa"/>
            <w:tcBorders>
              <w:top w:val="single" w:sz="4" w:space="0" w:color="auto"/>
              <w:left w:val="single" w:sz="4" w:space="0" w:color="auto"/>
              <w:bottom w:val="single" w:sz="4" w:space="0" w:color="auto"/>
              <w:right w:val="single" w:sz="4" w:space="0" w:color="auto"/>
            </w:tcBorders>
          </w:tcPr>
          <w:p w14:paraId="1AEAABB6" w14:textId="553B94D9" w:rsidR="00F426A4" w:rsidRPr="00FD3709" w:rsidRDefault="00F426A4" w:rsidP="00FE54B7">
            <w:pPr>
              <w:widowControl w:val="0"/>
              <w:autoSpaceDE w:val="0"/>
              <w:autoSpaceDN w:val="0"/>
              <w:spacing w:after="0" w:line="240" w:lineRule="auto"/>
              <w:rPr>
                <w:rFonts w:ascii="Arial" w:eastAsia="Palatino Linotype" w:hAnsi="Arial" w:cs="Palatino Linotype"/>
                <w:kern w:val="0"/>
                <w:lang w:val="en-US"/>
                <w14:ligatures w14:val="none"/>
              </w:rPr>
            </w:pPr>
            <w:r w:rsidRPr="00FD3709">
              <w:rPr>
                <w:rFonts w:ascii="Arial" w:hAnsi="Arial"/>
                <w:kern w:val="0"/>
                <w:lang w:val="en-US"/>
                <w14:ligatures w14:val="none"/>
              </w:rPr>
              <w:t>Can the scope of any questioning be reduced which might shorten the length of the commission</w:t>
            </w:r>
            <w:r w:rsidR="003758A4">
              <w:rPr>
                <w:rFonts w:ascii="Arial" w:hAnsi="Arial"/>
                <w:kern w:val="0"/>
                <w:lang w:val="en-US"/>
                <w14:ligatures w14:val="none"/>
              </w:rPr>
              <w:t>:</w:t>
            </w:r>
          </w:p>
          <w:p w14:paraId="37CA25B5" w14:textId="77777777" w:rsidR="00F426A4" w:rsidRPr="00FD3709" w:rsidRDefault="00F426A4" w:rsidP="00FE54B7">
            <w:pPr>
              <w:widowControl w:val="0"/>
              <w:autoSpaceDE w:val="0"/>
              <w:autoSpaceDN w:val="0"/>
              <w:spacing w:after="0" w:line="240" w:lineRule="auto"/>
              <w:rPr>
                <w:rFonts w:ascii="Arial" w:eastAsia="Palatino Linotype" w:hAnsi="Arial" w:cs="Palatino Linotype"/>
                <w:kern w:val="0"/>
                <w:lang w:val="en-US"/>
                <w14:ligatures w14:val="none"/>
              </w:rPr>
            </w:pPr>
            <w:proofErr w:type="spellStart"/>
            <w:r w:rsidRPr="00FD3709">
              <w:rPr>
                <w:rFonts w:ascii="Arial" w:hAnsi="Arial"/>
                <w:kern w:val="0"/>
                <w:lang w:val="en-US"/>
                <w14:ligatures w14:val="none"/>
              </w:rPr>
              <w:t>i</w:t>
            </w:r>
            <w:proofErr w:type="spellEnd"/>
            <w:r w:rsidRPr="00FD3709">
              <w:rPr>
                <w:rFonts w:ascii="Arial" w:hAnsi="Arial"/>
                <w:kern w:val="0"/>
                <w:lang w:val="en-US"/>
                <w14:ligatures w14:val="none"/>
              </w:rPr>
              <w:t>. By further agreement of evidence.</w:t>
            </w:r>
          </w:p>
          <w:p w14:paraId="69B677EC" w14:textId="77777777" w:rsidR="00F426A4" w:rsidRDefault="00F426A4" w:rsidP="000C3615">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ii. By agreement between parties to avoid unnecessary questioning and duplication on the issues to be addressed?</w:t>
            </w:r>
          </w:p>
          <w:p w14:paraId="4D154A9F" w14:textId="61155A42" w:rsidR="00B95D12" w:rsidRPr="00FD3709" w:rsidRDefault="00B95D12" w:rsidP="000C3615">
            <w:pPr>
              <w:widowControl w:val="0"/>
              <w:autoSpaceDE w:val="0"/>
              <w:autoSpaceDN w:val="0"/>
              <w:spacing w:after="0" w:line="240" w:lineRule="auto"/>
              <w:rPr>
                <w:rFonts w:ascii="Arial" w:hAnsi="Arial"/>
                <w:kern w:val="0"/>
                <w:lang w:val="en-US"/>
                <w14:ligatures w14:val="none"/>
              </w:rPr>
            </w:pPr>
          </w:p>
        </w:tc>
        <w:tc>
          <w:tcPr>
            <w:tcW w:w="5273" w:type="dxa"/>
            <w:tcBorders>
              <w:top w:val="single" w:sz="4" w:space="0" w:color="auto"/>
              <w:left w:val="single" w:sz="4" w:space="0" w:color="auto"/>
              <w:bottom w:val="single" w:sz="4" w:space="0" w:color="auto"/>
              <w:right w:val="single" w:sz="4" w:space="0" w:color="auto"/>
            </w:tcBorders>
          </w:tcPr>
          <w:p w14:paraId="44DC9E96" w14:textId="77777777" w:rsidR="00F426A4" w:rsidRPr="00FD3709" w:rsidRDefault="00F426A4">
            <w:pPr>
              <w:widowControl w:val="0"/>
              <w:autoSpaceDE w:val="0"/>
              <w:autoSpaceDN w:val="0"/>
              <w:spacing w:after="0" w:line="240" w:lineRule="auto"/>
              <w:rPr>
                <w:rFonts w:ascii="Arial" w:hAnsi="Arial"/>
                <w:kern w:val="0"/>
                <w:lang w:val="en-US"/>
                <w14:ligatures w14:val="none"/>
              </w:rPr>
            </w:pPr>
          </w:p>
        </w:tc>
      </w:tr>
      <w:tr w:rsidR="00F426A4" w:rsidRPr="00FD3709" w14:paraId="0781771E" w14:textId="77777777" w:rsidTr="00FF27A7">
        <w:tc>
          <w:tcPr>
            <w:tcW w:w="543" w:type="dxa"/>
            <w:gridSpan w:val="2"/>
            <w:tcBorders>
              <w:top w:val="single" w:sz="4" w:space="0" w:color="auto"/>
              <w:left w:val="single" w:sz="4" w:space="0" w:color="auto"/>
              <w:bottom w:val="single" w:sz="4" w:space="0" w:color="auto"/>
              <w:right w:val="single" w:sz="4" w:space="0" w:color="auto"/>
            </w:tcBorders>
          </w:tcPr>
          <w:p w14:paraId="698B200F" w14:textId="77777777" w:rsidR="00F426A4" w:rsidRPr="00FD3709" w:rsidRDefault="00F426A4">
            <w:pPr>
              <w:widowControl w:val="0"/>
              <w:numPr>
                <w:ilvl w:val="0"/>
                <w:numId w:val="14"/>
              </w:numPr>
              <w:autoSpaceDE w:val="0"/>
              <w:autoSpaceDN w:val="0"/>
              <w:spacing w:after="200" w:line="276" w:lineRule="auto"/>
              <w:contextualSpacing/>
              <w:rPr>
                <w:rFonts w:ascii="Arial" w:hAnsi="Arial"/>
                <w:kern w:val="0"/>
                <w:lang w:val="en-US"/>
                <w14:ligatures w14:val="none"/>
              </w:rPr>
            </w:pPr>
          </w:p>
        </w:tc>
        <w:tc>
          <w:tcPr>
            <w:tcW w:w="3393" w:type="dxa"/>
            <w:tcBorders>
              <w:top w:val="single" w:sz="4" w:space="0" w:color="auto"/>
              <w:left w:val="single" w:sz="4" w:space="0" w:color="auto"/>
              <w:bottom w:val="single" w:sz="4" w:space="0" w:color="auto"/>
              <w:right w:val="single" w:sz="4" w:space="0" w:color="auto"/>
            </w:tcBorders>
          </w:tcPr>
          <w:p w14:paraId="258FE4D0" w14:textId="77777777" w:rsidR="00F426A4" w:rsidRDefault="00F426A4">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In cases of multiple accused, how will repetitious questioning be avoided?</w:t>
            </w:r>
          </w:p>
          <w:p w14:paraId="1959DBAF" w14:textId="0B7CAE3C" w:rsidR="00B95D12" w:rsidRPr="00FD3709" w:rsidRDefault="00B95D12">
            <w:pPr>
              <w:widowControl w:val="0"/>
              <w:autoSpaceDE w:val="0"/>
              <w:autoSpaceDN w:val="0"/>
              <w:spacing w:after="0" w:line="240" w:lineRule="auto"/>
              <w:rPr>
                <w:rFonts w:ascii="Arial" w:hAnsi="Arial"/>
                <w:kern w:val="0"/>
                <w:lang w:val="en-US"/>
                <w14:ligatures w14:val="none"/>
              </w:rPr>
            </w:pPr>
          </w:p>
        </w:tc>
        <w:tc>
          <w:tcPr>
            <w:tcW w:w="5273" w:type="dxa"/>
            <w:tcBorders>
              <w:top w:val="single" w:sz="4" w:space="0" w:color="auto"/>
              <w:left w:val="single" w:sz="4" w:space="0" w:color="auto"/>
              <w:bottom w:val="single" w:sz="4" w:space="0" w:color="auto"/>
              <w:right w:val="single" w:sz="4" w:space="0" w:color="auto"/>
            </w:tcBorders>
          </w:tcPr>
          <w:p w14:paraId="274D8232" w14:textId="77777777" w:rsidR="00F426A4" w:rsidRPr="00FD3709" w:rsidRDefault="00F426A4">
            <w:pPr>
              <w:widowControl w:val="0"/>
              <w:autoSpaceDE w:val="0"/>
              <w:autoSpaceDN w:val="0"/>
              <w:spacing w:after="0" w:line="240" w:lineRule="auto"/>
              <w:rPr>
                <w:rFonts w:ascii="Arial" w:hAnsi="Arial"/>
                <w:kern w:val="0"/>
                <w:lang w:val="en-US"/>
                <w14:ligatures w14:val="none"/>
              </w:rPr>
            </w:pPr>
          </w:p>
        </w:tc>
      </w:tr>
      <w:tr w:rsidR="00F426A4" w:rsidRPr="00FD3709" w14:paraId="14E6D987" w14:textId="77777777" w:rsidTr="00FF27A7">
        <w:tc>
          <w:tcPr>
            <w:tcW w:w="543" w:type="dxa"/>
            <w:gridSpan w:val="2"/>
            <w:tcBorders>
              <w:top w:val="single" w:sz="4" w:space="0" w:color="auto"/>
              <w:left w:val="single" w:sz="4" w:space="0" w:color="auto"/>
              <w:bottom w:val="single" w:sz="4" w:space="0" w:color="auto"/>
              <w:right w:val="single" w:sz="4" w:space="0" w:color="auto"/>
            </w:tcBorders>
          </w:tcPr>
          <w:p w14:paraId="10252E62" w14:textId="77777777" w:rsidR="00F426A4" w:rsidRPr="00FD3709" w:rsidRDefault="00F426A4" w:rsidP="00FE54B7">
            <w:pPr>
              <w:widowControl w:val="0"/>
              <w:numPr>
                <w:ilvl w:val="0"/>
                <w:numId w:val="14"/>
              </w:numPr>
              <w:autoSpaceDE w:val="0"/>
              <w:autoSpaceDN w:val="0"/>
              <w:spacing w:after="200" w:line="276" w:lineRule="auto"/>
              <w:contextualSpacing/>
              <w:rPr>
                <w:rFonts w:ascii="Arial" w:hAnsi="Arial"/>
                <w:kern w:val="0"/>
                <w:lang w:val="en-US"/>
                <w14:ligatures w14:val="none"/>
              </w:rPr>
            </w:pPr>
          </w:p>
        </w:tc>
        <w:tc>
          <w:tcPr>
            <w:tcW w:w="3393" w:type="dxa"/>
            <w:tcBorders>
              <w:top w:val="single" w:sz="4" w:space="0" w:color="auto"/>
              <w:left w:val="single" w:sz="4" w:space="0" w:color="auto"/>
              <w:bottom w:val="single" w:sz="4" w:space="0" w:color="auto"/>
              <w:right w:val="single" w:sz="4" w:space="0" w:color="auto"/>
            </w:tcBorders>
          </w:tcPr>
          <w:p w14:paraId="574B9FEB" w14:textId="77777777" w:rsidR="00F426A4" w:rsidRDefault="00F426A4" w:rsidP="00FE54B7">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Do the Crown have a section 275 application? If yes, how will this be addressed in the scope of questioning?</w:t>
            </w:r>
          </w:p>
          <w:p w14:paraId="7D712D4E" w14:textId="20BDA429" w:rsidR="00B95D12" w:rsidRPr="00FD3709" w:rsidRDefault="00B95D12" w:rsidP="00FE54B7">
            <w:pPr>
              <w:widowControl w:val="0"/>
              <w:autoSpaceDE w:val="0"/>
              <w:autoSpaceDN w:val="0"/>
              <w:spacing w:after="0" w:line="240" w:lineRule="auto"/>
              <w:rPr>
                <w:rFonts w:ascii="Arial" w:eastAsia="Palatino Linotype" w:hAnsi="Arial" w:cs="Palatino Linotype"/>
                <w:kern w:val="0"/>
                <w:lang w:val="en-US"/>
                <w14:ligatures w14:val="none"/>
              </w:rPr>
            </w:pPr>
          </w:p>
        </w:tc>
        <w:tc>
          <w:tcPr>
            <w:tcW w:w="5273" w:type="dxa"/>
            <w:tcBorders>
              <w:top w:val="single" w:sz="4" w:space="0" w:color="auto"/>
              <w:left w:val="single" w:sz="4" w:space="0" w:color="auto"/>
              <w:bottom w:val="single" w:sz="4" w:space="0" w:color="auto"/>
              <w:right w:val="single" w:sz="4" w:space="0" w:color="auto"/>
            </w:tcBorders>
          </w:tcPr>
          <w:p w14:paraId="79E40304"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p>
          <w:p w14:paraId="3B54B00E"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p>
        </w:tc>
      </w:tr>
      <w:tr w:rsidR="00F426A4" w:rsidRPr="00FD3709" w14:paraId="38FDDC1B" w14:textId="77777777" w:rsidTr="00FF27A7">
        <w:tc>
          <w:tcPr>
            <w:tcW w:w="543" w:type="dxa"/>
            <w:gridSpan w:val="2"/>
            <w:tcBorders>
              <w:top w:val="single" w:sz="4" w:space="0" w:color="auto"/>
              <w:left w:val="single" w:sz="4" w:space="0" w:color="auto"/>
              <w:bottom w:val="single" w:sz="4" w:space="0" w:color="auto"/>
              <w:right w:val="single" w:sz="4" w:space="0" w:color="auto"/>
            </w:tcBorders>
          </w:tcPr>
          <w:p w14:paraId="7733D726" w14:textId="77777777" w:rsidR="00F426A4" w:rsidRPr="00FD3709" w:rsidRDefault="00F426A4" w:rsidP="00FE54B7">
            <w:pPr>
              <w:widowControl w:val="0"/>
              <w:numPr>
                <w:ilvl w:val="0"/>
                <w:numId w:val="14"/>
              </w:numPr>
              <w:autoSpaceDE w:val="0"/>
              <w:autoSpaceDN w:val="0"/>
              <w:spacing w:after="200" w:line="276" w:lineRule="auto"/>
              <w:contextualSpacing/>
              <w:rPr>
                <w:rFonts w:ascii="Arial" w:hAnsi="Arial"/>
                <w:kern w:val="0"/>
                <w:lang w:val="en-US"/>
                <w14:ligatures w14:val="none"/>
              </w:rPr>
            </w:pPr>
          </w:p>
        </w:tc>
        <w:tc>
          <w:tcPr>
            <w:tcW w:w="3393" w:type="dxa"/>
            <w:tcBorders>
              <w:top w:val="single" w:sz="4" w:space="0" w:color="auto"/>
              <w:left w:val="single" w:sz="4" w:space="0" w:color="auto"/>
              <w:bottom w:val="single" w:sz="4" w:space="0" w:color="auto"/>
              <w:right w:val="single" w:sz="4" w:space="0" w:color="auto"/>
            </w:tcBorders>
          </w:tcPr>
          <w:p w14:paraId="1EB42334" w14:textId="77777777" w:rsidR="00F426A4" w:rsidRDefault="00F426A4" w:rsidP="00FE54B7">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 xml:space="preserve">Do the </w:t>
            </w:r>
            <w:proofErr w:type="spellStart"/>
            <w:r w:rsidRPr="00FD3709">
              <w:rPr>
                <w:rFonts w:ascii="Arial" w:hAnsi="Arial"/>
                <w:kern w:val="0"/>
                <w:lang w:val="en-US"/>
                <w14:ligatures w14:val="none"/>
              </w:rPr>
              <w:t>defence</w:t>
            </w:r>
            <w:proofErr w:type="spellEnd"/>
            <w:r w:rsidRPr="00FD3709">
              <w:rPr>
                <w:rFonts w:ascii="Arial" w:hAnsi="Arial"/>
                <w:kern w:val="0"/>
                <w:lang w:val="en-US"/>
                <w14:ligatures w14:val="none"/>
              </w:rPr>
              <w:t xml:space="preserve"> have a section 275 application? If yes, how will this be addressed in the scope of questioning?</w:t>
            </w:r>
          </w:p>
          <w:p w14:paraId="1AD1B51C" w14:textId="48A5F490" w:rsidR="00B95D12" w:rsidRPr="00FD3709" w:rsidRDefault="00B95D12" w:rsidP="00FE54B7">
            <w:pPr>
              <w:widowControl w:val="0"/>
              <w:autoSpaceDE w:val="0"/>
              <w:autoSpaceDN w:val="0"/>
              <w:spacing w:after="0" w:line="240" w:lineRule="auto"/>
              <w:rPr>
                <w:rFonts w:ascii="Arial" w:eastAsia="Palatino Linotype" w:hAnsi="Arial" w:cs="Palatino Linotype"/>
                <w:kern w:val="0"/>
                <w:lang w:val="en-US"/>
                <w14:ligatures w14:val="none"/>
              </w:rPr>
            </w:pPr>
          </w:p>
        </w:tc>
        <w:tc>
          <w:tcPr>
            <w:tcW w:w="5273" w:type="dxa"/>
            <w:tcBorders>
              <w:top w:val="single" w:sz="4" w:space="0" w:color="auto"/>
              <w:left w:val="single" w:sz="4" w:space="0" w:color="auto"/>
              <w:bottom w:val="single" w:sz="4" w:space="0" w:color="auto"/>
              <w:right w:val="single" w:sz="4" w:space="0" w:color="auto"/>
            </w:tcBorders>
          </w:tcPr>
          <w:p w14:paraId="7A1DA0A6"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p>
        </w:tc>
      </w:tr>
      <w:tr w:rsidR="00F426A4" w:rsidRPr="00FD3709" w14:paraId="227D6335" w14:textId="77777777" w:rsidTr="00FF27A7">
        <w:tc>
          <w:tcPr>
            <w:tcW w:w="543" w:type="dxa"/>
            <w:gridSpan w:val="2"/>
            <w:tcBorders>
              <w:top w:val="single" w:sz="4" w:space="0" w:color="auto"/>
              <w:left w:val="single" w:sz="4" w:space="0" w:color="auto"/>
              <w:bottom w:val="single" w:sz="4" w:space="0" w:color="auto"/>
              <w:right w:val="single" w:sz="4" w:space="0" w:color="auto"/>
            </w:tcBorders>
          </w:tcPr>
          <w:p w14:paraId="7DF1DC5C" w14:textId="77777777" w:rsidR="00F426A4" w:rsidRPr="00FD3709" w:rsidRDefault="00F426A4" w:rsidP="00FE54B7">
            <w:pPr>
              <w:widowControl w:val="0"/>
              <w:numPr>
                <w:ilvl w:val="0"/>
                <w:numId w:val="14"/>
              </w:numPr>
              <w:autoSpaceDE w:val="0"/>
              <w:autoSpaceDN w:val="0"/>
              <w:spacing w:after="200" w:line="276" w:lineRule="auto"/>
              <w:contextualSpacing/>
              <w:rPr>
                <w:rFonts w:ascii="Arial" w:hAnsi="Arial"/>
                <w:kern w:val="0"/>
                <w:lang w:val="en-US"/>
                <w14:ligatures w14:val="none"/>
              </w:rPr>
            </w:pPr>
          </w:p>
        </w:tc>
        <w:tc>
          <w:tcPr>
            <w:tcW w:w="3393" w:type="dxa"/>
            <w:tcBorders>
              <w:top w:val="single" w:sz="4" w:space="0" w:color="auto"/>
              <w:left w:val="single" w:sz="4" w:space="0" w:color="auto"/>
              <w:bottom w:val="single" w:sz="4" w:space="0" w:color="auto"/>
              <w:right w:val="single" w:sz="4" w:space="0" w:color="auto"/>
            </w:tcBorders>
          </w:tcPr>
          <w:p w14:paraId="429FAC7C" w14:textId="625BA1AE" w:rsidR="00F426A4" w:rsidRPr="00FD3709" w:rsidRDefault="00F426A4">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 xml:space="preserve">Is it anticipated that reference will be made to prior statements. Is a prior statement to be used as part of the witness’s evidence in chief?  </w:t>
            </w:r>
          </w:p>
          <w:p w14:paraId="1C9F80F7" w14:textId="77777777" w:rsidR="00F426A4" w:rsidRPr="00FD3709" w:rsidRDefault="00F426A4" w:rsidP="004A3A84">
            <w:pPr>
              <w:widowControl w:val="0"/>
              <w:autoSpaceDE w:val="0"/>
              <w:autoSpaceDN w:val="0"/>
              <w:spacing w:after="0" w:line="240" w:lineRule="auto"/>
              <w:rPr>
                <w:rFonts w:ascii="Arial" w:eastAsia="Palatino Linotype" w:hAnsi="Arial" w:cs="Palatino Linotype"/>
                <w:kern w:val="0"/>
                <w:lang w:val="en-US"/>
                <w14:ligatures w14:val="none"/>
              </w:rPr>
            </w:pPr>
          </w:p>
          <w:p w14:paraId="44B3BC39" w14:textId="79A5FA8D" w:rsidR="00F426A4" w:rsidRPr="00FD3709" w:rsidRDefault="00F426A4" w:rsidP="00B13E1E">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If so:</w:t>
            </w:r>
          </w:p>
          <w:p w14:paraId="623B9005" w14:textId="77777777" w:rsidR="00F426A4" w:rsidRPr="00FD3709" w:rsidRDefault="00F426A4" w:rsidP="00B13E1E">
            <w:pPr>
              <w:widowControl w:val="0"/>
              <w:autoSpaceDE w:val="0"/>
              <w:autoSpaceDN w:val="0"/>
              <w:spacing w:after="0" w:line="240" w:lineRule="auto"/>
              <w:rPr>
                <w:rFonts w:ascii="Arial" w:hAnsi="Arial"/>
                <w:kern w:val="0"/>
                <w:lang w:val="en-US"/>
                <w14:ligatures w14:val="none"/>
              </w:rPr>
            </w:pPr>
          </w:p>
          <w:p w14:paraId="02A8DCA7" w14:textId="4A2853BC" w:rsidR="00F426A4" w:rsidRPr="00FD3709" w:rsidRDefault="00F426A4" w:rsidP="009C563C">
            <w:pPr>
              <w:widowControl w:val="0"/>
              <w:autoSpaceDE w:val="0"/>
              <w:autoSpaceDN w:val="0"/>
              <w:spacing w:after="0" w:line="240" w:lineRule="auto"/>
              <w:rPr>
                <w:rFonts w:ascii="Arial" w:eastAsia="Palatino Linotype" w:hAnsi="Arial" w:cs="Palatino Linotype"/>
                <w:kern w:val="0"/>
                <w:lang w:val="en-US"/>
                <w14:ligatures w14:val="none"/>
              </w:rPr>
            </w:pPr>
            <w:proofErr w:type="spellStart"/>
            <w:r w:rsidRPr="00FD3709">
              <w:rPr>
                <w:rFonts w:ascii="Arial" w:hAnsi="Arial"/>
                <w:kern w:val="0"/>
                <w:lang w:val="en-US"/>
                <w14:ligatures w14:val="none"/>
              </w:rPr>
              <w:t>i.</w:t>
            </w:r>
            <w:r w:rsidR="001035EE">
              <w:rPr>
                <w:rFonts w:ascii="Arial" w:hAnsi="Arial"/>
                <w:kern w:val="0"/>
                <w:lang w:val="en-US"/>
                <w14:ligatures w14:val="none"/>
              </w:rPr>
              <w:t>W</w:t>
            </w:r>
            <w:r w:rsidRPr="00FD3709">
              <w:rPr>
                <w:rFonts w:ascii="Arial" w:hAnsi="Arial"/>
                <w:kern w:val="0"/>
                <w:lang w:val="en-US"/>
                <w14:ligatures w14:val="none"/>
              </w:rPr>
              <w:t>hat</w:t>
            </w:r>
            <w:proofErr w:type="spellEnd"/>
            <w:r w:rsidRPr="00FD3709">
              <w:rPr>
                <w:rFonts w:ascii="Arial" w:hAnsi="Arial"/>
                <w:kern w:val="0"/>
                <w:lang w:val="en-US"/>
                <w14:ligatures w14:val="none"/>
              </w:rPr>
              <w:t xml:space="preserve"> is the purpose?</w:t>
            </w:r>
          </w:p>
          <w:p w14:paraId="2325B0B6" w14:textId="5ACCB06E" w:rsidR="00F426A4" w:rsidRPr="00FD3709" w:rsidRDefault="00F426A4" w:rsidP="00FE54B7">
            <w:pPr>
              <w:widowControl w:val="0"/>
              <w:autoSpaceDE w:val="0"/>
              <w:autoSpaceDN w:val="0"/>
              <w:spacing w:after="0" w:line="240" w:lineRule="auto"/>
              <w:rPr>
                <w:rFonts w:ascii="Arial" w:eastAsia="Palatino Linotype" w:hAnsi="Arial" w:cs="Palatino Linotype"/>
                <w:kern w:val="0"/>
                <w:lang w:val="en-US"/>
                <w14:ligatures w14:val="none"/>
              </w:rPr>
            </w:pPr>
            <w:r w:rsidRPr="00FD3709">
              <w:rPr>
                <w:rFonts w:ascii="Arial" w:hAnsi="Arial"/>
                <w:kern w:val="0"/>
                <w:lang w:val="en-US"/>
                <w14:ligatures w14:val="none"/>
              </w:rPr>
              <w:t>ii. What passages will be referred to?</w:t>
            </w:r>
          </w:p>
          <w:p w14:paraId="315FCE59" w14:textId="79636530" w:rsidR="00F426A4" w:rsidRPr="00FD3709" w:rsidRDefault="00F426A4">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iii.</w:t>
            </w:r>
            <w:r w:rsidRPr="00FD3709">
              <w:t xml:space="preserve"> </w:t>
            </w:r>
            <w:r w:rsidR="001035EE">
              <w:rPr>
                <w:rFonts w:ascii="Arial" w:hAnsi="Arial"/>
                <w:kern w:val="0"/>
                <w:lang w:val="en-US"/>
                <w14:ligatures w14:val="none"/>
              </w:rPr>
              <w:t>H</w:t>
            </w:r>
            <w:r w:rsidRPr="00FD3709">
              <w:rPr>
                <w:rFonts w:ascii="Arial" w:hAnsi="Arial"/>
                <w:kern w:val="0"/>
                <w:lang w:val="en-US"/>
                <w14:ligatures w14:val="none"/>
              </w:rPr>
              <w:t>ow, where and when is the statement to be shown to the witness in advance of the commission?</w:t>
            </w:r>
          </w:p>
          <w:p w14:paraId="1F4EAC62" w14:textId="11621FB6" w:rsidR="00F426A4" w:rsidRPr="00FD3709" w:rsidRDefault="00F426A4" w:rsidP="004A3A84">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iv. Should there be any examination in chief of the witness (and, if so, to what extent)?</w:t>
            </w:r>
          </w:p>
          <w:p w14:paraId="27DA464B" w14:textId="77777777" w:rsidR="00F426A4" w:rsidRDefault="00F426A4" w:rsidP="003E010E">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 xml:space="preserve">iv. Does any prior statement which may need to be put </w:t>
            </w:r>
            <w:r w:rsidRPr="00FD3709">
              <w:rPr>
                <w:rFonts w:ascii="Arial" w:hAnsi="Arial"/>
                <w:kern w:val="0"/>
                <w:lang w:val="en-US"/>
                <w14:ligatures w14:val="none"/>
              </w:rPr>
              <w:lastRenderedPageBreak/>
              <w:t>require redaction or editing?</w:t>
            </w:r>
          </w:p>
          <w:p w14:paraId="36080079" w14:textId="77777777" w:rsidR="00B95D12" w:rsidRPr="00FD3709" w:rsidRDefault="00B95D12" w:rsidP="003E010E">
            <w:pPr>
              <w:widowControl w:val="0"/>
              <w:autoSpaceDE w:val="0"/>
              <w:autoSpaceDN w:val="0"/>
              <w:spacing w:after="0" w:line="240" w:lineRule="auto"/>
              <w:rPr>
                <w:rFonts w:ascii="Arial" w:hAnsi="Arial"/>
                <w:kern w:val="0"/>
                <w:lang w:val="en-US"/>
                <w14:ligatures w14:val="none"/>
              </w:rPr>
            </w:pPr>
          </w:p>
          <w:p w14:paraId="77F8F8E1" w14:textId="213DF55E" w:rsidR="00F426A4" w:rsidRPr="00FD3709" w:rsidRDefault="00F426A4" w:rsidP="003E010E">
            <w:pPr>
              <w:widowControl w:val="0"/>
              <w:autoSpaceDE w:val="0"/>
              <w:autoSpaceDN w:val="0"/>
              <w:spacing w:after="0" w:line="240" w:lineRule="auto"/>
              <w:rPr>
                <w:rFonts w:ascii="Arial" w:eastAsia="Palatino Linotype" w:hAnsi="Arial" w:cs="Palatino Linotype"/>
                <w:kern w:val="0"/>
                <w:lang w:val="en-US"/>
                <w14:ligatures w14:val="none"/>
              </w:rPr>
            </w:pPr>
          </w:p>
        </w:tc>
        <w:tc>
          <w:tcPr>
            <w:tcW w:w="5273" w:type="dxa"/>
            <w:tcBorders>
              <w:top w:val="single" w:sz="4" w:space="0" w:color="auto"/>
              <w:left w:val="single" w:sz="4" w:space="0" w:color="auto"/>
              <w:bottom w:val="single" w:sz="4" w:space="0" w:color="auto"/>
              <w:right w:val="single" w:sz="4" w:space="0" w:color="auto"/>
            </w:tcBorders>
          </w:tcPr>
          <w:p w14:paraId="2570BA83"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p>
          <w:p w14:paraId="70B00748" w14:textId="08D0FA03" w:rsidR="00F426A4" w:rsidRPr="00FD3709" w:rsidRDefault="00F426A4" w:rsidP="00FE54B7">
            <w:pPr>
              <w:widowControl w:val="0"/>
              <w:autoSpaceDE w:val="0"/>
              <w:autoSpaceDN w:val="0"/>
              <w:spacing w:after="0" w:line="240" w:lineRule="auto"/>
              <w:rPr>
                <w:rFonts w:ascii="Arial" w:hAnsi="Arial"/>
                <w:kern w:val="0"/>
                <w:lang w:val="en-US"/>
                <w14:ligatures w14:val="none"/>
              </w:rPr>
            </w:pPr>
          </w:p>
        </w:tc>
      </w:tr>
      <w:tr w:rsidR="00F426A4" w:rsidRPr="00FD3709" w14:paraId="3680D5BC" w14:textId="77777777" w:rsidTr="00FF27A7">
        <w:trPr>
          <w:trHeight w:val="958"/>
        </w:trPr>
        <w:tc>
          <w:tcPr>
            <w:tcW w:w="543" w:type="dxa"/>
            <w:gridSpan w:val="2"/>
            <w:tcBorders>
              <w:top w:val="single" w:sz="4" w:space="0" w:color="auto"/>
              <w:left w:val="single" w:sz="4" w:space="0" w:color="auto"/>
              <w:bottom w:val="single" w:sz="4" w:space="0" w:color="auto"/>
              <w:right w:val="single" w:sz="4" w:space="0" w:color="auto"/>
            </w:tcBorders>
          </w:tcPr>
          <w:p w14:paraId="3F53BE1F" w14:textId="77777777" w:rsidR="00F426A4" w:rsidRPr="00FD3709" w:rsidRDefault="00F426A4" w:rsidP="00FE54B7">
            <w:pPr>
              <w:widowControl w:val="0"/>
              <w:numPr>
                <w:ilvl w:val="0"/>
                <w:numId w:val="14"/>
              </w:numPr>
              <w:autoSpaceDE w:val="0"/>
              <w:autoSpaceDN w:val="0"/>
              <w:spacing w:after="200" w:line="276" w:lineRule="auto"/>
              <w:contextualSpacing/>
              <w:rPr>
                <w:rFonts w:ascii="Arial" w:hAnsi="Arial"/>
                <w:kern w:val="0"/>
                <w:lang w:val="en-US"/>
                <w14:ligatures w14:val="none"/>
              </w:rPr>
            </w:pPr>
          </w:p>
        </w:tc>
        <w:tc>
          <w:tcPr>
            <w:tcW w:w="3393" w:type="dxa"/>
            <w:tcBorders>
              <w:top w:val="single" w:sz="4" w:space="0" w:color="auto"/>
              <w:left w:val="single" w:sz="4" w:space="0" w:color="auto"/>
              <w:bottom w:val="single" w:sz="4" w:space="0" w:color="auto"/>
              <w:right w:val="single" w:sz="4" w:space="0" w:color="auto"/>
            </w:tcBorders>
          </w:tcPr>
          <w:p w14:paraId="48A6744C" w14:textId="77777777" w:rsidR="00F426A4" w:rsidRPr="00FD3709" w:rsidRDefault="00F426A4">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 xml:space="preserve">Are any productions or labels to be put to the witness?  </w:t>
            </w:r>
          </w:p>
          <w:p w14:paraId="2AB4E148" w14:textId="77777777" w:rsidR="00F426A4" w:rsidRPr="00FD3709" w:rsidRDefault="00F426A4" w:rsidP="004A0CCC">
            <w:pPr>
              <w:widowControl w:val="0"/>
              <w:autoSpaceDE w:val="0"/>
              <w:autoSpaceDN w:val="0"/>
              <w:spacing w:after="0" w:line="240" w:lineRule="auto"/>
              <w:rPr>
                <w:rFonts w:ascii="Arial" w:hAnsi="Arial"/>
                <w:kern w:val="0"/>
                <w:lang w:val="en-US"/>
                <w14:ligatures w14:val="none"/>
              </w:rPr>
            </w:pPr>
          </w:p>
          <w:p w14:paraId="010C360B" w14:textId="77777777" w:rsidR="00F426A4" w:rsidRDefault="00F426A4" w:rsidP="004A0CCC">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 xml:space="preserve">How is this to be managed? </w:t>
            </w:r>
          </w:p>
          <w:p w14:paraId="5FF43570" w14:textId="77777777" w:rsidR="00B95D12" w:rsidRPr="00FD3709" w:rsidRDefault="00B95D12" w:rsidP="004A0CCC">
            <w:pPr>
              <w:widowControl w:val="0"/>
              <w:autoSpaceDE w:val="0"/>
              <w:autoSpaceDN w:val="0"/>
              <w:spacing w:after="0" w:line="240" w:lineRule="auto"/>
              <w:rPr>
                <w:rFonts w:ascii="Arial" w:hAnsi="Arial"/>
                <w:kern w:val="0"/>
                <w:lang w:val="en-US"/>
                <w14:ligatures w14:val="none"/>
              </w:rPr>
            </w:pPr>
          </w:p>
          <w:p w14:paraId="0AB18B40" w14:textId="26151A99" w:rsidR="00F426A4" w:rsidRPr="00FD3709" w:rsidRDefault="00F426A4" w:rsidP="004A0CCC">
            <w:pPr>
              <w:widowControl w:val="0"/>
              <w:autoSpaceDE w:val="0"/>
              <w:autoSpaceDN w:val="0"/>
              <w:spacing w:after="0" w:line="240" w:lineRule="auto"/>
              <w:rPr>
                <w:rFonts w:ascii="Arial" w:eastAsia="Palatino Linotype" w:hAnsi="Arial" w:cs="Palatino Linotype"/>
                <w:kern w:val="0"/>
                <w:lang w:val="en-US"/>
                <w14:ligatures w14:val="none"/>
              </w:rPr>
            </w:pPr>
          </w:p>
        </w:tc>
        <w:tc>
          <w:tcPr>
            <w:tcW w:w="5273" w:type="dxa"/>
            <w:tcBorders>
              <w:top w:val="single" w:sz="4" w:space="0" w:color="auto"/>
              <w:left w:val="single" w:sz="4" w:space="0" w:color="auto"/>
              <w:bottom w:val="single" w:sz="4" w:space="0" w:color="auto"/>
              <w:right w:val="single" w:sz="4" w:space="0" w:color="auto"/>
            </w:tcBorders>
          </w:tcPr>
          <w:p w14:paraId="5837BD83"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p>
        </w:tc>
      </w:tr>
      <w:tr w:rsidR="00F426A4" w:rsidRPr="00FD3709" w14:paraId="591F48D9" w14:textId="77777777" w:rsidTr="00FF27A7">
        <w:tc>
          <w:tcPr>
            <w:tcW w:w="543" w:type="dxa"/>
            <w:gridSpan w:val="2"/>
            <w:tcBorders>
              <w:top w:val="single" w:sz="4" w:space="0" w:color="auto"/>
              <w:left w:val="single" w:sz="4" w:space="0" w:color="auto"/>
              <w:bottom w:val="single" w:sz="4" w:space="0" w:color="auto"/>
              <w:right w:val="single" w:sz="4" w:space="0" w:color="auto"/>
            </w:tcBorders>
          </w:tcPr>
          <w:p w14:paraId="30A5C72B" w14:textId="77777777" w:rsidR="00F426A4" w:rsidRPr="00FD3709" w:rsidRDefault="00F426A4" w:rsidP="00FE54B7">
            <w:pPr>
              <w:widowControl w:val="0"/>
              <w:numPr>
                <w:ilvl w:val="0"/>
                <w:numId w:val="14"/>
              </w:numPr>
              <w:autoSpaceDE w:val="0"/>
              <w:autoSpaceDN w:val="0"/>
              <w:spacing w:after="200" w:line="276" w:lineRule="auto"/>
              <w:contextualSpacing/>
              <w:rPr>
                <w:rFonts w:ascii="Arial" w:hAnsi="Arial"/>
                <w:kern w:val="0"/>
                <w:lang w:val="en-US"/>
                <w14:ligatures w14:val="none"/>
              </w:rPr>
            </w:pPr>
          </w:p>
        </w:tc>
        <w:tc>
          <w:tcPr>
            <w:tcW w:w="3393" w:type="dxa"/>
            <w:tcBorders>
              <w:top w:val="single" w:sz="4" w:space="0" w:color="auto"/>
              <w:left w:val="single" w:sz="4" w:space="0" w:color="auto"/>
              <w:bottom w:val="single" w:sz="4" w:space="0" w:color="auto"/>
              <w:right w:val="single" w:sz="4" w:space="0" w:color="auto"/>
            </w:tcBorders>
          </w:tcPr>
          <w:p w14:paraId="55E26E1D" w14:textId="0F721B2A" w:rsidR="00F426A4" w:rsidRPr="00FD3709" w:rsidRDefault="00F426A4" w:rsidP="00FE54B7">
            <w:pPr>
              <w:widowControl w:val="0"/>
              <w:autoSpaceDE w:val="0"/>
              <w:autoSpaceDN w:val="0"/>
              <w:spacing w:after="0" w:line="240" w:lineRule="auto"/>
              <w:rPr>
                <w:rFonts w:ascii="Arial" w:eastAsia="Palatino Linotype" w:hAnsi="Arial" w:cs="Palatino Linotype"/>
                <w:kern w:val="0"/>
                <w:lang w:val="en-US"/>
                <w14:ligatures w14:val="none"/>
              </w:rPr>
            </w:pPr>
            <w:r w:rsidRPr="00FD3709">
              <w:rPr>
                <w:rFonts w:ascii="Arial" w:hAnsi="Arial"/>
                <w:kern w:val="0"/>
                <w:lang w:val="en-US"/>
                <w14:ligatures w14:val="none"/>
              </w:rPr>
              <w:t xml:space="preserve">Will any special equipment or assistance be </w:t>
            </w:r>
            <w:proofErr w:type="gramStart"/>
            <w:r w:rsidRPr="00FD3709">
              <w:rPr>
                <w:rFonts w:ascii="Arial" w:hAnsi="Arial"/>
                <w:kern w:val="0"/>
                <w:lang w:val="en-US"/>
                <w14:ligatures w14:val="none"/>
              </w:rPr>
              <w:t>required ?</w:t>
            </w:r>
            <w:proofErr w:type="gramEnd"/>
            <w:r w:rsidRPr="00FD3709">
              <w:rPr>
                <w:rFonts w:ascii="Arial" w:hAnsi="Arial"/>
                <w:kern w:val="0"/>
                <w:lang w:val="en-US"/>
                <w14:ligatures w14:val="none"/>
              </w:rPr>
              <w:t xml:space="preserve"> E.g. to show CCTV evidence to the witness?</w:t>
            </w:r>
          </w:p>
        </w:tc>
        <w:tc>
          <w:tcPr>
            <w:tcW w:w="5273" w:type="dxa"/>
            <w:tcBorders>
              <w:top w:val="single" w:sz="4" w:space="0" w:color="auto"/>
              <w:left w:val="single" w:sz="4" w:space="0" w:color="auto"/>
              <w:bottom w:val="single" w:sz="4" w:space="0" w:color="auto"/>
              <w:right w:val="single" w:sz="4" w:space="0" w:color="auto"/>
            </w:tcBorders>
          </w:tcPr>
          <w:p w14:paraId="6AA73363"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p>
          <w:p w14:paraId="2B6B498A"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p>
          <w:p w14:paraId="4DF0EE2D"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p>
          <w:p w14:paraId="2EEE1348"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p>
          <w:p w14:paraId="7E669050"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p>
          <w:p w14:paraId="3FBB4120"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p>
        </w:tc>
      </w:tr>
      <w:tr w:rsidR="00F426A4" w:rsidRPr="00FD3709" w14:paraId="5B803FA5" w14:textId="77777777" w:rsidTr="00FF27A7">
        <w:tc>
          <w:tcPr>
            <w:tcW w:w="543" w:type="dxa"/>
            <w:gridSpan w:val="2"/>
            <w:tcBorders>
              <w:top w:val="single" w:sz="4" w:space="0" w:color="auto"/>
              <w:left w:val="single" w:sz="4" w:space="0" w:color="auto"/>
              <w:bottom w:val="single" w:sz="4" w:space="0" w:color="auto"/>
              <w:right w:val="single" w:sz="4" w:space="0" w:color="auto"/>
            </w:tcBorders>
          </w:tcPr>
          <w:p w14:paraId="77504C7E" w14:textId="77777777" w:rsidR="00F426A4" w:rsidRPr="00FD3709" w:rsidRDefault="00F426A4" w:rsidP="00FE54B7">
            <w:pPr>
              <w:widowControl w:val="0"/>
              <w:numPr>
                <w:ilvl w:val="0"/>
                <w:numId w:val="14"/>
              </w:numPr>
              <w:autoSpaceDE w:val="0"/>
              <w:autoSpaceDN w:val="0"/>
              <w:spacing w:after="200" w:line="276" w:lineRule="auto"/>
              <w:contextualSpacing/>
              <w:rPr>
                <w:rFonts w:ascii="Arial" w:hAnsi="Arial"/>
                <w:kern w:val="0"/>
                <w:lang w:val="en-US"/>
                <w14:ligatures w14:val="none"/>
              </w:rPr>
            </w:pPr>
          </w:p>
          <w:p w14:paraId="5E936BB1"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 xml:space="preserve"> </w:t>
            </w:r>
          </w:p>
        </w:tc>
        <w:tc>
          <w:tcPr>
            <w:tcW w:w="3393" w:type="dxa"/>
            <w:tcBorders>
              <w:top w:val="nil"/>
              <w:left w:val="single" w:sz="4" w:space="0" w:color="auto"/>
              <w:bottom w:val="single" w:sz="4" w:space="0" w:color="auto"/>
              <w:right w:val="single" w:sz="4" w:space="0" w:color="auto"/>
            </w:tcBorders>
          </w:tcPr>
          <w:p w14:paraId="0C4D4FFD" w14:textId="77777777" w:rsidR="00F426A4" w:rsidRDefault="00F426A4" w:rsidP="00FE54B7">
            <w:pPr>
              <w:widowControl w:val="0"/>
              <w:autoSpaceDE w:val="0"/>
              <w:autoSpaceDN w:val="0"/>
              <w:spacing w:after="0" w:line="240" w:lineRule="auto"/>
              <w:rPr>
                <w:rFonts w:ascii="Arial" w:hAnsi="Arial"/>
              </w:rPr>
            </w:pPr>
            <w:r w:rsidRPr="00FD3709">
              <w:rPr>
                <w:rFonts w:ascii="Arial" w:hAnsi="Arial"/>
                <w:kern w:val="0"/>
                <w:lang w:val="en-US"/>
                <w14:ligatures w14:val="none"/>
              </w:rPr>
              <w:t xml:space="preserve">What is the extent to which it will be necessary to “put the </w:t>
            </w:r>
            <w:proofErr w:type="spellStart"/>
            <w:r w:rsidRPr="00FD3709">
              <w:rPr>
                <w:rFonts w:ascii="Arial" w:hAnsi="Arial"/>
                <w:kern w:val="0"/>
                <w:lang w:val="en-US"/>
                <w14:ligatures w14:val="none"/>
              </w:rPr>
              <w:t>defence</w:t>
            </w:r>
            <w:proofErr w:type="spellEnd"/>
            <w:r w:rsidRPr="00FD3709">
              <w:rPr>
                <w:rFonts w:ascii="Arial" w:hAnsi="Arial"/>
                <w:kern w:val="0"/>
                <w:lang w:val="en-US"/>
                <w14:ligatures w14:val="none"/>
              </w:rPr>
              <w:t xml:space="preserve"> case” to the witness?  (See </w:t>
            </w:r>
            <w:r w:rsidRPr="00FD3709">
              <w:rPr>
                <w:rFonts w:ascii="Arial" w:hAnsi="Arial"/>
                <w:i/>
                <w:kern w:val="0"/>
                <w:lang w:val="en-US"/>
                <w14:ligatures w14:val="none"/>
              </w:rPr>
              <w:t>R</w:t>
            </w:r>
            <w:r w:rsidRPr="00FD3709">
              <w:rPr>
                <w:rFonts w:ascii="Arial" w:hAnsi="Arial"/>
                <w:kern w:val="0"/>
                <w:lang w:val="en-US"/>
                <w14:ligatures w14:val="none"/>
              </w:rPr>
              <w:t xml:space="preserve"> v</w:t>
            </w:r>
            <w:r w:rsidRPr="00FD3709">
              <w:rPr>
                <w:rFonts w:ascii="Arial" w:hAnsi="Arial"/>
                <w:i/>
              </w:rPr>
              <w:t xml:space="preserve"> Lubemba</w:t>
            </w:r>
            <w:r w:rsidRPr="00FD3709">
              <w:rPr>
                <w:rFonts w:ascii="Arial" w:hAnsi="Arial"/>
              </w:rPr>
              <w:t xml:space="preserve"> 2015 1 WLR 1579 and </w:t>
            </w:r>
            <w:r w:rsidRPr="00FD3709">
              <w:rPr>
                <w:rFonts w:ascii="Arial" w:hAnsi="Arial"/>
                <w:i/>
                <w:iCs/>
              </w:rPr>
              <w:t>R</w:t>
            </w:r>
            <w:r w:rsidRPr="00FD3709">
              <w:rPr>
                <w:rFonts w:ascii="Arial" w:hAnsi="Arial"/>
              </w:rPr>
              <w:t xml:space="preserve"> v </w:t>
            </w:r>
            <w:r w:rsidRPr="00FD3709">
              <w:rPr>
                <w:rFonts w:ascii="Arial" w:hAnsi="Arial"/>
                <w:i/>
                <w:iCs/>
              </w:rPr>
              <w:t>Barker</w:t>
            </w:r>
            <w:r w:rsidRPr="00FD3709">
              <w:rPr>
                <w:rFonts w:ascii="Arial" w:hAnsi="Arial"/>
              </w:rPr>
              <w:t xml:space="preserve"> 2011 Crim. LR 233)</w:t>
            </w:r>
          </w:p>
          <w:p w14:paraId="5897511F" w14:textId="77777777" w:rsidR="00B95D12" w:rsidRPr="00FD3709" w:rsidRDefault="00B95D12" w:rsidP="00FE54B7">
            <w:pPr>
              <w:widowControl w:val="0"/>
              <w:autoSpaceDE w:val="0"/>
              <w:autoSpaceDN w:val="0"/>
              <w:spacing w:after="0" w:line="240" w:lineRule="auto"/>
              <w:rPr>
                <w:rFonts w:ascii="Arial" w:eastAsia="Palatino Linotype" w:hAnsi="Arial" w:cs="Palatino Linotype"/>
                <w:kern w:val="0"/>
                <w:lang w:val="en-US"/>
                <w14:ligatures w14:val="none"/>
              </w:rPr>
            </w:pPr>
          </w:p>
        </w:tc>
        <w:tc>
          <w:tcPr>
            <w:tcW w:w="5273" w:type="dxa"/>
            <w:tcBorders>
              <w:top w:val="single" w:sz="4" w:space="0" w:color="auto"/>
              <w:left w:val="single" w:sz="4" w:space="0" w:color="auto"/>
              <w:bottom w:val="single" w:sz="4" w:space="0" w:color="auto"/>
              <w:right w:val="single" w:sz="4" w:space="0" w:color="auto"/>
            </w:tcBorders>
          </w:tcPr>
          <w:p w14:paraId="400FFAB6"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p>
          <w:p w14:paraId="4011F9E6"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p>
        </w:tc>
      </w:tr>
      <w:tr w:rsidR="00F426A4" w:rsidRPr="00FD3709" w14:paraId="3D21ADF3" w14:textId="77777777" w:rsidTr="00FF27A7">
        <w:trPr>
          <w:trHeight w:val="527"/>
        </w:trPr>
        <w:tc>
          <w:tcPr>
            <w:tcW w:w="543" w:type="dxa"/>
            <w:gridSpan w:val="2"/>
            <w:tcBorders>
              <w:top w:val="single" w:sz="4" w:space="0" w:color="auto"/>
              <w:left w:val="single" w:sz="4" w:space="0" w:color="auto"/>
              <w:bottom w:val="single" w:sz="4" w:space="0" w:color="auto"/>
              <w:right w:val="single" w:sz="4" w:space="0" w:color="auto"/>
            </w:tcBorders>
          </w:tcPr>
          <w:p w14:paraId="621692E0" w14:textId="77777777" w:rsidR="00F426A4" w:rsidRPr="00FD3709" w:rsidRDefault="00F426A4" w:rsidP="00FE54B7">
            <w:pPr>
              <w:widowControl w:val="0"/>
              <w:numPr>
                <w:ilvl w:val="0"/>
                <w:numId w:val="14"/>
              </w:numPr>
              <w:autoSpaceDE w:val="0"/>
              <w:autoSpaceDN w:val="0"/>
              <w:spacing w:after="200" w:line="276" w:lineRule="auto"/>
              <w:contextualSpacing/>
              <w:rPr>
                <w:rFonts w:ascii="Arial" w:hAnsi="Arial"/>
                <w:kern w:val="0"/>
                <w:lang w:val="en-US"/>
                <w14:ligatures w14:val="none"/>
              </w:rPr>
            </w:pPr>
          </w:p>
        </w:tc>
        <w:tc>
          <w:tcPr>
            <w:tcW w:w="3393" w:type="dxa"/>
            <w:tcBorders>
              <w:top w:val="single" w:sz="4" w:space="0" w:color="auto"/>
              <w:left w:val="single" w:sz="4" w:space="0" w:color="auto"/>
              <w:bottom w:val="single" w:sz="4" w:space="0" w:color="auto"/>
              <w:right w:val="single" w:sz="4" w:space="0" w:color="auto"/>
            </w:tcBorders>
          </w:tcPr>
          <w:p w14:paraId="170D97D5" w14:textId="77777777" w:rsidR="00F426A4" w:rsidRPr="00FD3709" w:rsidRDefault="00F426A4" w:rsidP="00FE54B7">
            <w:pPr>
              <w:widowControl w:val="0"/>
              <w:autoSpaceDE w:val="0"/>
              <w:autoSpaceDN w:val="0"/>
              <w:spacing w:after="0" w:line="240" w:lineRule="auto"/>
              <w:rPr>
                <w:rFonts w:ascii="Arial" w:eastAsia="Palatino Linotype" w:hAnsi="Arial" w:cs="Palatino Linotype"/>
                <w:kern w:val="0"/>
                <w:lang w:val="en-US"/>
                <w14:ligatures w14:val="none"/>
              </w:rPr>
            </w:pPr>
            <w:r w:rsidRPr="00FD3709">
              <w:rPr>
                <w:rFonts w:ascii="Arial" w:hAnsi="Arial"/>
                <w:kern w:val="0"/>
                <w:lang w:val="en-US"/>
                <w14:ligatures w14:val="none"/>
              </w:rPr>
              <w:t>How is that to be done?</w:t>
            </w:r>
          </w:p>
        </w:tc>
        <w:tc>
          <w:tcPr>
            <w:tcW w:w="5273" w:type="dxa"/>
            <w:tcBorders>
              <w:top w:val="single" w:sz="4" w:space="0" w:color="auto"/>
              <w:left w:val="single" w:sz="4" w:space="0" w:color="auto"/>
              <w:bottom w:val="single" w:sz="4" w:space="0" w:color="auto"/>
              <w:right w:val="single" w:sz="4" w:space="0" w:color="auto"/>
            </w:tcBorders>
          </w:tcPr>
          <w:p w14:paraId="7F8694E6"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p>
          <w:p w14:paraId="690B498B"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p>
        </w:tc>
      </w:tr>
      <w:tr w:rsidR="00F426A4" w:rsidRPr="00FD3709" w14:paraId="5DE7AB10" w14:textId="77777777" w:rsidTr="00FF27A7">
        <w:tc>
          <w:tcPr>
            <w:tcW w:w="543" w:type="dxa"/>
            <w:gridSpan w:val="2"/>
            <w:tcBorders>
              <w:top w:val="single" w:sz="4" w:space="0" w:color="auto"/>
              <w:left w:val="single" w:sz="4" w:space="0" w:color="auto"/>
              <w:bottom w:val="single" w:sz="4" w:space="0" w:color="auto"/>
              <w:right w:val="single" w:sz="4" w:space="0" w:color="auto"/>
            </w:tcBorders>
          </w:tcPr>
          <w:p w14:paraId="501B05BD" w14:textId="77777777" w:rsidR="00F426A4" w:rsidRPr="00FD3709" w:rsidRDefault="00F426A4" w:rsidP="00FE54B7">
            <w:pPr>
              <w:widowControl w:val="0"/>
              <w:numPr>
                <w:ilvl w:val="0"/>
                <w:numId w:val="14"/>
              </w:numPr>
              <w:autoSpaceDE w:val="0"/>
              <w:autoSpaceDN w:val="0"/>
              <w:spacing w:after="200" w:line="276" w:lineRule="auto"/>
              <w:contextualSpacing/>
              <w:rPr>
                <w:rFonts w:ascii="Arial" w:hAnsi="Arial"/>
                <w:kern w:val="0"/>
                <w:lang w:val="en-US"/>
                <w14:ligatures w14:val="none"/>
              </w:rPr>
            </w:pPr>
          </w:p>
        </w:tc>
        <w:tc>
          <w:tcPr>
            <w:tcW w:w="3393" w:type="dxa"/>
            <w:tcBorders>
              <w:top w:val="single" w:sz="4" w:space="0" w:color="auto"/>
              <w:left w:val="single" w:sz="4" w:space="0" w:color="auto"/>
              <w:bottom w:val="single" w:sz="4" w:space="0" w:color="auto"/>
              <w:right w:val="single" w:sz="4" w:space="0" w:color="auto"/>
            </w:tcBorders>
          </w:tcPr>
          <w:p w14:paraId="2CEF7658" w14:textId="77777777" w:rsidR="00F426A4" w:rsidRDefault="00F426A4" w:rsidP="00FE54B7">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Have parties agreed how this issue may be addressed in due course for the purposes of the jury?</w:t>
            </w:r>
          </w:p>
          <w:p w14:paraId="37B801EC" w14:textId="77777777" w:rsidR="00B95D12" w:rsidRPr="00FD3709" w:rsidRDefault="00B95D12" w:rsidP="00FE54B7">
            <w:pPr>
              <w:widowControl w:val="0"/>
              <w:autoSpaceDE w:val="0"/>
              <w:autoSpaceDN w:val="0"/>
              <w:spacing w:after="0" w:line="240" w:lineRule="auto"/>
              <w:rPr>
                <w:rFonts w:ascii="Arial" w:eastAsia="Palatino Linotype" w:hAnsi="Arial" w:cs="Palatino Linotype"/>
                <w:kern w:val="0"/>
                <w:lang w:val="en-US"/>
                <w14:ligatures w14:val="none"/>
              </w:rPr>
            </w:pPr>
          </w:p>
        </w:tc>
        <w:tc>
          <w:tcPr>
            <w:tcW w:w="5273" w:type="dxa"/>
            <w:tcBorders>
              <w:top w:val="single" w:sz="4" w:space="0" w:color="auto"/>
              <w:left w:val="single" w:sz="4" w:space="0" w:color="auto"/>
              <w:bottom w:val="single" w:sz="4" w:space="0" w:color="auto"/>
              <w:right w:val="single" w:sz="4" w:space="0" w:color="auto"/>
            </w:tcBorders>
          </w:tcPr>
          <w:p w14:paraId="292E818B" w14:textId="77777777" w:rsidR="00F426A4" w:rsidRPr="00FD3709" w:rsidRDefault="00F426A4" w:rsidP="00FE54B7">
            <w:pPr>
              <w:widowControl w:val="0"/>
              <w:autoSpaceDE w:val="0"/>
              <w:autoSpaceDN w:val="0"/>
              <w:spacing w:after="0" w:line="240" w:lineRule="auto"/>
              <w:rPr>
                <w:rFonts w:ascii="Arial" w:hAnsi="Arial"/>
                <w:kern w:val="0"/>
                <w:lang w:val="en-US"/>
                <w14:ligatures w14:val="none"/>
              </w:rPr>
            </w:pPr>
            <w:r w:rsidRPr="00FD3709">
              <w:rPr>
                <w:rFonts w:ascii="Arial" w:hAnsi="Arial"/>
                <w:kern w:val="0"/>
                <w:lang w:val="en-US"/>
                <w14:ligatures w14:val="none"/>
              </w:rPr>
              <w:t xml:space="preserve"> </w:t>
            </w:r>
          </w:p>
        </w:tc>
      </w:tr>
    </w:tbl>
    <w:tbl>
      <w:tblPr>
        <w:tblStyle w:val="TableGrid"/>
        <w:tblW w:w="9214" w:type="dxa"/>
        <w:tblInd w:w="-5" w:type="dxa"/>
        <w:tblLook w:val="04A0" w:firstRow="1" w:lastRow="0" w:firstColumn="1" w:lastColumn="0" w:noHBand="0" w:noVBand="1"/>
      </w:tblPr>
      <w:tblGrid>
        <w:gridCol w:w="567"/>
        <w:gridCol w:w="8647"/>
      </w:tblGrid>
      <w:tr w:rsidR="001C6C56" w:rsidRPr="00FD3709" w14:paraId="6B45EAE6" w14:textId="77777777" w:rsidTr="000F0F95">
        <w:tc>
          <w:tcPr>
            <w:tcW w:w="567" w:type="dxa"/>
          </w:tcPr>
          <w:p w14:paraId="08C1B229" w14:textId="01CF40D0" w:rsidR="001C6C56" w:rsidRPr="00FD3709" w:rsidRDefault="001C6C56" w:rsidP="003F6022">
            <w:pPr>
              <w:pStyle w:val="ListParagraph"/>
              <w:widowControl w:val="0"/>
              <w:numPr>
                <w:ilvl w:val="0"/>
                <w:numId w:val="14"/>
              </w:numPr>
              <w:autoSpaceDE w:val="0"/>
              <w:autoSpaceDN w:val="0"/>
              <w:rPr>
                <w:rFonts w:ascii="Palatino Linotype" w:hAnsi="Palatino Linotype" w:cs="Arial"/>
                <w:b/>
              </w:rPr>
            </w:pPr>
          </w:p>
        </w:tc>
        <w:tc>
          <w:tcPr>
            <w:tcW w:w="8647" w:type="dxa"/>
          </w:tcPr>
          <w:p w14:paraId="0EF0901C" w14:textId="77777777" w:rsidR="001C6C56" w:rsidRPr="00FD3709" w:rsidRDefault="001C6C56" w:rsidP="001C6C56">
            <w:pPr>
              <w:widowControl w:val="0"/>
              <w:autoSpaceDE w:val="0"/>
              <w:autoSpaceDN w:val="0"/>
              <w:rPr>
                <w:rFonts w:ascii="Arial" w:hAnsi="Arial"/>
                <w:b/>
                <w:kern w:val="0"/>
                <w:lang w:val="en-US"/>
                <w14:ligatures w14:val="none"/>
              </w:rPr>
            </w:pPr>
            <w:r w:rsidRPr="00FD3709">
              <w:rPr>
                <w:rFonts w:ascii="Arial" w:hAnsi="Arial"/>
                <w:b/>
                <w:kern w:val="0"/>
                <w:lang w:val="en-US"/>
                <w14:ligatures w14:val="none"/>
              </w:rPr>
              <w:t>DEFAULT ARRANGEMENTS FOR COMMISSION HEARINGS</w:t>
            </w:r>
          </w:p>
          <w:p w14:paraId="3DD54502" w14:textId="77777777" w:rsidR="001C6C56" w:rsidRPr="00FD3709" w:rsidRDefault="001C6C56" w:rsidP="001C6C56">
            <w:pPr>
              <w:widowControl w:val="0"/>
              <w:autoSpaceDE w:val="0"/>
              <w:autoSpaceDN w:val="0"/>
              <w:rPr>
                <w:rFonts w:ascii="Arial" w:eastAsia="Palatino Linotype" w:hAnsi="Arial" w:cs="Palatino Linotype"/>
                <w:b/>
                <w:kern w:val="0"/>
                <w:lang w:val="en-US"/>
                <w14:ligatures w14:val="none"/>
              </w:rPr>
            </w:pPr>
          </w:p>
          <w:p w14:paraId="39C53877" w14:textId="77777777" w:rsidR="001C6C56" w:rsidRPr="00FD3709" w:rsidRDefault="001C6C56" w:rsidP="001C6C56">
            <w:pPr>
              <w:widowControl w:val="0"/>
              <w:autoSpaceDE w:val="0"/>
              <w:autoSpaceDN w:val="0"/>
              <w:rPr>
                <w:rFonts w:ascii="Arial" w:eastAsia="Palatino Linotype" w:hAnsi="Arial" w:cs="Palatino Linotype"/>
                <w:kern w:val="0"/>
                <w:lang w:val="en-US"/>
                <w14:ligatures w14:val="none"/>
              </w:rPr>
            </w:pPr>
            <w:r w:rsidRPr="00FD3709">
              <w:rPr>
                <w:rFonts w:ascii="Arial" w:hAnsi="Arial"/>
                <w:kern w:val="0"/>
                <w:lang w:val="en-US"/>
                <w14:ligatures w14:val="none"/>
              </w:rPr>
              <w:t xml:space="preserve">If there is a particular issue which may require departure from the following standard protocols, please set out the proposed variation and reasons for proposing it below: </w:t>
            </w:r>
          </w:p>
          <w:p w14:paraId="5E1405CB" w14:textId="77777777" w:rsidR="001C6C56" w:rsidRPr="00FD3709" w:rsidRDefault="001C6C56" w:rsidP="001C6C56">
            <w:pPr>
              <w:widowControl w:val="0"/>
              <w:autoSpaceDE w:val="0"/>
              <w:autoSpaceDN w:val="0"/>
              <w:rPr>
                <w:rFonts w:ascii="Arial" w:hAnsi="Arial"/>
                <w:kern w:val="0"/>
                <w:lang w:val="en-US"/>
                <w14:ligatures w14:val="none"/>
              </w:rPr>
            </w:pPr>
          </w:p>
          <w:p w14:paraId="412F3169" w14:textId="77777777" w:rsidR="001C6C56" w:rsidRPr="00FD3709" w:rsidRDefault="001C6C56" w:rsidP="001C6C56">
            <w:pPr>
              <w:widowControl w:val="0"/>
              <w:autoSpaceDE w:val="0"/>
              <w:autoSpaceDN w:val="0"/>
              <w:rPr>
                <w:rFonts w:ascii="Arial" w:eastAsia="Palatino Linotype" w:hAnsi="Arial" w:cs="Palatino Linotype"/>
                <w:kern w:val="0"/>
                <w:lang w:val="en-US"/>
                <w14:ligatures w14:val="none"/>
              </w:rPr>
            </w:pPr>
            <w:r w:rsidRPr="00FD3709">
              <w:rPr>
                <w:rFonts w:ascii="Arial" w:hAnsi="Arial"/>
                <w:kern w:val="0"/>
                <w:lang w:val="en-US"/>
                <w14:ligatures w14:val="none"/>
              </w:rPr>
              <w:t xml:space="preserve">Any pre-commission </w:t>
            </w:r>
            <w:proofErr w:type="spellStart"/>
            <w:r w:rsidRPr="00FD3709">
              <w:rPr>
                <w:rFonts w:ascii="Arial" w:hAnsi="Arial"/>
                <w:kern w:val="0"/>
                <w:lang w:val="en-US"/>
                <w14:ligatures w14:val="none"/>
              </w:rPr>
              <w:t>familiarisation</w:t>
            </w:r>
            <w:proofErr w:type="spellEnd"/>
            <w:r w:rsidRPr="00FD3709">
              <w:rPr>
                <w:rFonts w:ascii="Arial" w:hAnsi="Arial"/>
                <w:kern w:val="0"/>
                <w:lang w:val="en-US"/>
                <w14:ligatures w14:val="none"/>
              </w:rPr>
              <w:t xml:space="preserve"> will take place according to standard protocols operated by VIA. </w:t>
            </w:r>
          </w:p>
          <w:p w14:paraId="4A875BDD" w14:textId="77777777" w:rsidR="001C6C56" w:rsidRPr="00FD3709" w:rsidRDefault="001C6C56" w:rsidP="001C6C56">
            <w:pPr>
              <w:widowControl w:val="0"/>
              <w:autoSpaceDE w:val="0"/>
              <w:autoSpaceDN w:val="0"/>
              <w:rPr>
                <w:rFonts w:ascii="Arial" w:hAnsi="Arial"/>
                <w:kern w:val="0"/>
                <w:lang w:val="en-US"/>
                <w14:ligatures w14:val="none"/>
              </w:rPr>
            </w:pPr>
          </w:p>
          <w:p w14:paraId="45DC1B81" w14:textId="77777777" w:rsidR="001C6C56" w:rsidRPr="00FD3709" w:rsidRDefault="001C6C56" w:rsidP="001C6C56">
            <w:pPr>
              <w:widowControl w:val="0"/>
              <w:autoSpaceDE w:val="0"/>
              <w:autoSpaceDN w:val="0"/>
              <w:rPr>
                <w:rFonts w:ascii="Arial" w:eastAsia="Palatino Linotype" w:hAnsi="Arial" w:cs="Palatino Linotype"/>
                <w:kern w:val="0"/>
                <w:lang w:val="en-US"/>
                <w14:ligatures w14:val="none"/>
              </w:rPr>
            </w:pPr>
            <w:r w:rsidRPr="00FD3709">
              <w:rPr>
                <w:rFonts w:ascii="Arial" w:hAnsi="Arial"/>
                <w:kern w:val="0"/>
                <w:lang w:val="en-US"/>
                <w14:ligatures w14:val="none"/>
              </w:rPr>
              <w:t xml:space="preserve">The accused will watch proceedings by way of a video link from the nearest court /CCTV room. Communication will take place by ‘phone/text/instant message between the solicitor (sitting with the accused) and the solicitor/solicitor advocate/counsel (attending the commission facility/room). </w:t>
            </w:r>
          </w:p>
          <w:p w14:paraId="09DC80CD" w14:textId="77777777" w:rsidR="001C6C56" w:rsidRPr="00FD3709" w:rsidRDefault="001C6C56" w:rsidP="00833C3D">
            <w:pPr>
              <w:widowControl w:val="0"/>
              <w:autoSpaceDE w:val="0"/>
              <w:autoSpaceDN w:val="0"/>
              <w:rPr>
                <w:rFonts w:ascii="Palatino Linotype" w:hAnsi="Palatino Linotype" w:cs="Arial"/>
                <w:b/>
              </w:rPr>
            </w:pPr>
          </w:p>
        </w:tc>
      </w:tr>
      <w:tr w:rsidR="001C6C56" w:rsidRPr="00FD3709" w14:paraId="3DFD4C95" w14:textId="77777777" w:rsidTr="000F0F95">
        <w:tc>
          <w:tcPr>
            <w:tcW w:w="567" w:type="dxa"/>
          </w:tcPr>
          <w:p w14:paraId="74515CC2" w14:textId="77777777" w:rsidR="001C6C56" w:rsidRPr="00FD3709" w:rsidRDefault="001C6C56" w:rsidP="00833C3D">
            <w:pPr>
              <w:widowControl w:val="0"/>
              <w:autoSpaceDE w:val="0"/>
              <w:autoSpaceDN w:val="0"/>
              <w:rPr>
                <w:rFonts w:ascii="Palatino Linotype" w:hAnsi="Palatino Linotype" w:cs="Arial"/>
                <w:b/>
              </w:rPr>
            </w:pPr>
          </w:p>
        </w:tc>
        <w:tc>
          <w:tcPr>
            <w:tcW w:w="8647" w:type="dxa"/>
          </w:tcPr>
          <w:p w14:paraId="4B04B30B" w14:textId="77777777" w:rsidR="00F426A4" w:rsidRPr="00FD3709" w:rsidRDefault="00F426A4" w:rsidP="00F426A4">
            <w:pPr>
              <w:widowControl w:val="0"/>
              <w:autoSpaceDE w:val="0"/>
              <w:autoSpaceDN w:val="0"/>
              <w:rPr>
                <w:rFonts w:ascii="Arial" w:eastAsia="Palatino Linotype" w:hAnsi="Arial" w:cs="Palatino Linotype"/>
                <w:kern w:val="0"/>
                <w:lang w:val="en-US"/>
                <w14:ligatures w14:val="none"/>
              </w:rPr>
            </w:pPr>
            <w:r w:rsidRPr="00FD3709">
              <w:rPr>
                <w:rFonts w:ascii="Arial" w:hAnsi="Arial"/>
                <w:kern w:val="0"/>
                <w:lang w:val="en-US"/>
                <w14:ligatures w14:val="none"/>
              </w:rPr>
              <w:t>Party lodging the form:</w:t>
            </w:r>
          </w:p>
          <w:p w14:paraId="70606B32" w14:textId="77777777" w:rsidR="001C6C56" w:rsidRPr="00FD3709" w:rsidRDefault="001C6C56" w:rsidP="00833C3D">
            <w:pPr>
              <w:widowControl w:val="0"/>
              <w:autoSpaceDE w:val="0"/>
              <w:autoSpaceDN w:val="0"/>
              <w:rPr>
                <w:rFonts w:ascii="Palatino Linotype" w:hAnsi="Palatino Linotype" w:cs="Arial"/>
                <w:b/>
              </w:rPr>
            </w:pPr>
          </w:p>
        </w:tc>
      </w:tr>
      <w:tr w:rsidR="001C6C56" w:rsidRPr="00FD3709" w14:paraId="650BBAE8" w14:textId="77777777" w:rsidTr="000F0F95">
        <w:tc>
          <w:tcPr>
            <w:tcW w:w="567" w:type="dxa"/>
          </w:tcPr>
          <w:p w14:paraId="396FCDDD" w14:textId="77777777" w:rsidR="001C6C56" w:rsidRPr="00FD3709" w:rsidRDefault="001C6C56" w:rsidP="00833C3D">
            <w:pPr>
              <w:widowControl w:val="0"/>
              <w:autoSpaceDE w:val="0"/>
              <w:autoSpaceDN w:val="0"/>
              <w:rPr>
                <w:rFonts w:ascii="Palatino Linotype" w:hAnsi="Palatino Linotype" w:cs="Arial"/>
                <w:b/>
              </w:rPr>
            </w:pPr>
          </w:p>
        </w:tc>
        <w:tc>
          <w:tcPr>
            <w:tcW w:w="8647" w:type="dxa"/>
          </w:tcPr>
          <w:p w14:paraId="28F83763" w14:textId="77777777" w:rsidR="001C6C56" w:rsidRPr="00FD3709" w:rsidRDefault="00F426A4" w:rsidP="00833C3D">
            <w:pPr>
              <w:widowControl w:val="0"/>
              <w:autoSpaceDE w:val="0"/>
              <w:autoSpaceDN w:val="0"/>
              <w:rPr>
                <w:rFonts w:ascii="Arial" w:hAnsi="Arial"/>
                <w:kern w:val="0"/>
                <w:lang w:val="en-US"/>
                <w14:ligatures w14:val="none"/>
              </w:rPr>
            </w:pPr>
            <w:r w:rsidRPr="00FD3709">
              <w:rPr>
                <w:rFonts w:ascii="Arial" w:hAnsi="Arial"/>
                <w:kern w:val="0"/>
                <w:lang w:val="en-US"/>
                <w14:ligatures w14:val="none"/>
              </w:rPr>
              <w:t>Contact details for the party:</w:t>
            </w:r>
          </w:p>
          <w:p w14:paraId="11397A0B" w14:textId="5435C730" w:rsidR="003F6022" w:rsidRPr="00FD3709" w:rsidRDefault="003F6022" w:rsidP="00833C3D">
            <w:pPr>
              <w:widowControl w:val="0"/>
              <w:autoSpaceDE w:val="0"/>
              <w:autoSpaceDN w:val="0"/>
              <w:rPr>
                <w:rFonts w:ascii="Palatino Linotype" w:hAnsi="Palatino Linotype" w:cs="Arial"/>
                <w:b/>
              </w:rPr>
            </w:pPr>
          </w:p>
        </w:tc>
      </w:tr>
    </w:tbl>
    <w:p w14:paraId="26D128A6" w14:textId="77777777" w:rsidR="00833C3D" w:rsidRPr="00FD3709" w:rsidRDefault="00833C3D" w:rsidP="00833C3D">
      <w:pPr>
        <w:widowControl w:val="0"/>
        <w:autoSpaceDE w:val="0"/>
        <w:autoSpaceDN w:val="0"/>
        <w:spacing w:after="0" w:line="240" w:lineRule="auto"/>
        <w:ind w:left="2880" w:firstLine="720"/>
        <w:rPr>
          <w:rFonts w:ascii="Palatino Linotype" w:hAnsi="Palatino Linotype" w:cs="Arial"/>
          <w:b/>
        </w:rPr>
      </w:pPr>
    </w:p>
    <w:p w14:paraId="7011429E" w14:textId="77777777" w:rsidR="00833C3D" w:rsidRPr="00FD3709" w:rsidRDefault="00833C3D" w:rsidP="00833C3D">
      <w:pPr>
        <w:widowControl w:val="0"/>
        <w:autoSpaceDE w:val="0"/>
        <w:autoSpaceDN w:val="0"/>
        <w:spacing w:after="0" w:line="240" w:lineRule="auto"/>
        <w:ind w:left="2880" w:firstLine="720"/>
        <w:rPr>
          <w:rFonts w:ascii="Palatino Linotype" w:hAnsi="Palatino Linotype" w:cs="Arial"/>
          <w:b/>
        </w:rPr>
      </w:pPr>
    </w:p>
    <w:p w14:paraId="0EAD8D72" w14:textId="77777777" w:rsidR="003F6022" w:rsidRPr="00FD3709" w:rsidRDefault="003F6022" w:rsidP="003F6022">
      <w:pPr>
        <w:widowControl w:val="0"/>
        <w:autoSpaceDE w:val="0"/>
        <w:autoSpaceDN w:val="0"/>
        <w:spacing w:after="0" w:line="240" w:lineRule="auto"/>
        <w:ind w:left="2880" w:firstLine="720"/>
        <w:rPr>
          <w:rFonts w:ascii="Palatino Linotype" w:hAnsi="Palatino Linotype" w:cs="Arial"/>
          <w:b/>
        </w:rPr>
      </w:pPr>
    </w:p>
    <w:p w14:paraId="3AF65A89" w14:textId="77777777" w:rsidR="003F6022" w:rsidRPr="00FD3709" w:rsidRDefault="003F6022" w:rsidP="003F6022">
      <w:pPr>
        <w:widowControl w:val="0"/>
        <w:autoSpaceDE w:val="0"/>
        <w:autoSpaceDN w:val="0"/>
        <w:spacing w:after="0" w:line="240" w:lineRule="auto"/>
        <w:ind w:left="2880" w:firstLine="720"/>
        <w:rPr>
          <w:rFonts w:ascii="Palatino Linotype" w:hAnsi="Palatino Linotype" w:cs="Arial"/>
          <w:b/>
        </w:rPr>
      </w:pPr>
    </w:p>
    <w:p w14:paraId="3BA8E36F" w14:textId="77777777" w:rsidR="003F6022" w:rsidRPr="00FD3709" w:rsidRDefault="003F6022" w:rsidP="003F6022">
      <w:pPr>
        <w:widowControl w:val="0"/>
        <w:autoSpaceDE w:val="0"/>
        <w:autoSpaceDN w:val="0"/>
        <w:spacing w:after="0" w:line="240" w:lineRule="auto"/>
        <w:ind w:left="2880" w:firstLine="720"/>
        <w:rPr>
          <w:rFonts w:ascii="Palatino Linotype" w:hAnsi="Palatino Linotype" w:cs="Arial"/>
          <w:b/>
        </w:rPr>
      </w:pPr>
    </w:p>
    <w:p w14:paraId="35BF0DD5" w14:textId="77777777" w:rsidR="003F6022" w:rsidRPr="00FD3709" w:rsidRDefault="003F6022" w:rsidP="003F6022">
      <w:pPr>
        <w:widowControl w:val="0"/>
        <w:autoSpaceDE w:val="0"/>
        <w:autoSpaceDN w:val="0"/>
        <w:spacing w:after="0" w:line="240" w:lineRule="auto"/>
        <w:ind w:left="2880" w:firstLine="720"/>
        <w:rPr>
          <w:rFonts w:ascii="Palatino Linotype" w:hAnsi="Palatino Linotype" w:cs="Arial"/>
          <w:b/>
        </w:rPr>
      </w:pPr>
    </w:p>
    <w:p w14:paraId="110049BA" w14:textId="77777777" w:rsidR="003F6022" w:rsidRPr="00FD3709" w:rsidRDefault="003F6022" w:rsidP="003F6022">
      <w:pPr>
        <w:widowControl w:val="0"/>
        <w:autoSpaceDE w:val="0"/>
        <w:autoSpaceDN w:val="0"/>
        <w:spacing w:after="0" w:line="240" w:lineRule="auto"/>
        <w:ind w:left="2880" w:firstLine="720"/>
        <w:rPr>
          <w:rFonts w:ascii="Palatino Linotype" w:hAnsi="Palatino Linotype" w:cs="Arial"/>
          <w:b/>
        </w:rPr>
      </w:pPr>
    </w:p>
    <w:p w14:paraId="788F7055" w14:textId="77777777" w:rsidR="000A52AB" w:rsidRDefault="000A52AB">
      <w:pPr>
        <w:widowControl w:val="0"/>
        <w:autoSpaceDE w:val="0"/>
        <w:autoSpaceDN w:val="0"/>
        <w:spacing w:after="0" w:line="240" w:lineRule="auto"/>
        <w:ind w:left="2880" w:firstLine="720"/>
        <w:rPr>
          <w:rFonts w:ascii="Palatino Linotype" w:hAnsi="Palatino Linotype" w:cs="Arial"/>
          <w:b/>
        </w:rPr>
      </w:pPr>
    </w:p>
    <w:p w14:paraId="2C425831" w14:textId="77777777" w:rsidR="00A73C2D" w:rsidRDefault="00A73C2D">
      <w:pPr>
        <w:widowControl w:val="0"/>
        <w:autoSpaceDE w:val="0"/>
        <w:autoSpaceDN w:val="0"/>
        <w:spacing w:after="0" w:line="240" w:lineRule="auto"/>
        <w:ind w:left="2880" w:firstLine="720"/>
        <w:rPr>
          <w:rFonts w:ascii="Palatino Linotype" w:hAnsi="Palatino Linotype" w:cs="Arial"/>
          <w:b/>
        </w:rPr>
      </w:pPr>
    </w:p>
    <w:p w14:paraId="4F4CBE3D" w14:textId="77777777" w:rsidR="00A73C2D" w:rsidRDefault="00A73C2D" w:rsidP="00D567D8">
      <w:pPr>
        <w:widowControl w:val="0"/>
        <w:autoSpaceDE w:val="0"/>
        <w:autoSpaceDN w:val="0"/>
        <w:spacing w:after="0" w:line="240" w:lineRule="auto"/>
        <w:ind w:left="2880" w:firstLine="720"/>
        <w:jc w:val="center"/>
        <w:rPr>
          <w:rFonts w:ascii="Palatino Linotype" w:hAnsi="Palatino Linotype" w:cs="Arial"/>
          <w:b/>
        </w:rPr>
      </w:pPr>
    </w:p>
    <w:sectPr w:rsidR="00A73C2D" w:rsidSect="002F0024">
      <w:footerReference w:type="default" r:id="rId11"/>
      <w:pgSz w:w="11910" w:h="16840"/>
      <w:pgMar w:top="1360" w:right="1680" w:bottom="280" w:left="168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765E1" w14:textId="77777777" w:rsidR="004E4E8C" w:rsidRDefault="004E4E8C" w:rsidP="00102A4C">
      <w:pPr>
        <w:spacing w:after="0" w:line="240" w:lineRule="auto"/>
      </w:pPr>
      <w:r>
        <w:separator/>
      </w:r>
    </w:p>
  </w:endnote>
  <w:endnote w:type="continuationSeparator" w:id="0">
    <w:p w14:paraId="3BAC4544" w14:textId="77777777" w:rsidR="004E4E8C" w:rsidRDefault="004E4E8C" w:rsidP="00102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494469"/>
      <w:docPartObj>
        <w:docPartGallery w:val="Page Numbers (Bottom of Page)"/>
        <w:docPartUnique/>
      </w:docPartObj>
    </w:sdtPr>
    <w:sdtEndPr>
      <w:rPr>
        <w:rFonts w:ascii="Arial" w:hAnsi="Arial" w:cs="Arial"/>
        <w:noProof/>
      </w:rPr>
    </w:sdtEndPr>
    <w:sdtContent>
      <w:p w14:paraId="08010AFB" w14:textId="77777777" w:rsidR="002F0024" w:rsidRPr="00A73C2D" w:rsidRDefault="002F0024">
        <w:pPr>
          <w:pStyle w:val="Footer"/>
          <w:jc w:val="right"/>
          <w:rPr>
            <w:rFonts w:ascii="Arial" w:hAnsi="Arial" w:cs="Arial"/>
          </w:rPr>
        </w:pPr>
        <w:r w:rsidRPr="00A73C2D">
          <w:rPr>
            <w:rFonts w:ascii="Arial" w:hAnsi="Arial" w:cs="Arial"/>
          </w:rPr>
          <w:fldChar w:fldCharType="begin"/>
        </w:r>
        <w:r w:rsidRPr="00A73C2D">
          <w:rPr>
            <w:rFonts w:ascii="Arial" w:hAnsi="Arial" w:cs="Arial"/>
          </w:rPr>
          <w:instrText xml:space="preserve"> PAGE   \* MERGEFORMAT </w:instrText>
        </w:r>
        <w:r w:rsidRPr="00A73C2D">
          <w:rPr>
            <w:rFonts w:ascii="Arial" w:hAnsi="Arial" w:cs="Arial"/>
          </w:rPr>
          <w:fldChar w:fldCharType="separate"/>
        </w:r>
        <w:r w:rsidRPr="00A73C2D">
          <w:rPr>
            <w:rFonts w:ascii="Arial" w:hAnsi="Arial" w:cs="Arial"/>
            <w:noProof/>
          </w:rPr>
          <w:t>2</w:t>
        </w:r>
        <w:r w:rsidRPr="00A73C2D">
          <w:rPr>
            <w:rFonts w:ascii="Arial" w:hAnsi="Arial" w:cs="Arial"/>
            <w:noProof/>
          </w:rPr>
          <w:fldChar w:fldCharType="end"/>
        </w:r>
      </w:p>
    </w:sdtContent>
  </w:sdt>
  <w:p w14:paraId="2B0EE852" w14:textId="77777777" w:rsidR="002F0024" w:rsidRDefault="002F0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DC13F" w14:textId="77777777" w:rsidR="004E4E8C" w:rsidRDefault="004E4E8C" w:rsidP="00102A4C">
      <w:pPr>
        <w:spacing w:after="0" w:line="240" w:lineRule="auto"/>
      </w:pPr>
      <w:r>
        <w:separator/>
      </w:r>
    </w:p>
  </w:footnote>
  <w:footnote w:type="continuationSeparator" w:id="0">
    <w:p w14:paraId="59C162A7" w14:textId="77777777" w:rsidR="004E4E8C" w:rsidRDefault="004E4E8C" w:rsidP="00102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D7D"/>
    <w:multiLevelType w:val="hybridMultilevel"/>
    <w:tmpl w:val="5A60A05A"/>
    <w:lvl w:ilvl="0" w:tplc="14520DB2">
      <w:start w:val="1"/>
      <w:numFmt w:val="decimal"/>
      <w:lvlText w:val="%1."/>
      <w:lvlJc w:val="left"/>
      <w:pPr>
        <w:ind w:left="244" w:hanging="221"/>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A7A4CA70">
      <w:numFmt w:val="bullet"/>
      <w:lvlText w:val="•"/>
      <w:lvlJc w:val="left"/>
      <w:pPr>
        <w:ind w:left="1123" w:hanging="221"/>
      </w:pPr>
      <w:rPr>
        <w:rFonts w:hint="default"/>
        <w:lang w:val="en-US" w:eastAsia="en-US" w:bidi="ar-SA"/>
      </w:rPr>
    </w:lvl>
    <w:lvl w:ilvl="2" w:tplc="B1024752">
      <w:numFmt w:val="bullet"/>
      <w:lvlText w:val="•"/>
      <w:lvlJc w:val="left"/>
      <w:pPr>
        <w:ind w:left="2006" w:hanging="221"/>
      </w:pPr>
      <w:rPr>
        <w:rFonts w:hint="default"/>
        <w:lang w:val="en-US" w:eastAsia="en-US" w:bidi="ar-SA"/>
      </w:rPr>
    </w:lvl>
    <w:lvl w:ilvl="3" w:tplc="99E46806">
      <w:numFmt w:val="bullet"/>
      <w:lvlText w:val="•"/>
      <w:lvlJc w:val="left"/>
      <w:pPr>
        <w:ind w:left="2889" w:hanging="221"/>
      </w:pPr>
      <w:rPr>
        <w:rFonts w:hint="default"/>
        <w:lang w:val="en-US" w:eastAsia="en-US" w:bidi="ar-SA"/>
      </w:rPr>
    </w:lvl>
    <w:lvl w:ilvl="4" w:tplc="3D02E016">
      <w:numFmt w:val="bullet"/>
      <w:lvlText w:val="•"/>
      <w:lvlJc w:val="left"/>
      <w:pPr>
        <w:ind w:left="3772" w:hanging="221"/>
      </w:pPr>
      <w:rPr>
        <w:rFonts w:hint="default"/>
        <w:lang w:val="en-US" w:eastAsia="en-US" w:bidi="ar-SA"/>
      </w:rPr>
    </w:lvl>
    <w:lvl w:ilvl="5" w:tplc="500EBBBE">
      <w:numFmt w:val="bullet"/>
      <w:lvlText w:val="•"/>
      <w:lvlJc w:val="left"/>
      <w:pPr>
        <w:ind w:left="4656" w:hanging="221"/>
      </w:pPr>
      <w:rPr>
        <w:rFonts w:hint="default"/>
        <w:lang w:val="en-US" w:eastAsia="en-US" w:bidi="ar-SA"/>
      </w:rPr>
    </w:lvl>
    <w:lvl w:ilvl="6" w:tplc="EC806C06">
      <w:numFmt w:val="bullet"/>
      <w:lvlText w:val="•"/>
      <w:lvlJc w:val="left"/>
      <w:pPr>
        <w:ind w:left="5539" w:hanging="221"/>
      </w:pPr>
      <w:rPr>
        <w:rFonts w:hint="default"/>
        <w:lang w:val="en-US" w:eastAsia="en-US" w:bidi="ar-SA"/>
      </w:rPr>
    </w:lvl>
    <w:lvl w:ilvl="7" w:tplc="C0505422">
      <w:numFmt w:val="bullet"/>
      <w:lvlText w:val="•"/>
      <w:lvlJc w:val="left"/>
      <w:pPr>
        <w:ind w:left="6422" w:hanging="221"/>
      </w:pPr>
      <w:rPr>
        <w:rFonts w:hint="default"/>
        <w:lang w:val="en-US" w:eastAsia="en-US" w:bidi="ar-SA"/>
      </w:rPr>
    </w:lvl>
    <w:lvl w:ilvl="8" w:tplc="3850E2D0">
      <w:numFmt w:val="bullet"/>
      <w:lvlText w:val="•"/>
      <w:lvlJc w:val="left"/>
      <w:pPr>
        <w:ind w:left="7305" w:hanging="221"/>
      </w:pPr>
      <w:rPr>
        <w:rFonts w:hint="default"/>
        <w:lang w:val="en-US" w:eastAsia="en-US" w:bidi="ar-SA"/>
      </w:rPr>
    </w:lvl>
  </w:abstractNum>
  <w:abstractNum w:abstractNumId="1" w15:restartNumberingAfterBreak="0">
    <w:nsid w:val="02EB1008"/>
    <w:multiLevelType w:val="hybridMultilevel"/>
    <w:tmpl w:val="89CE4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747CE9"/>
    <w:multiLevelType w:val="hybridMultilevel"/>
    <w:tmpl w:val="9C82A28A"/>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3" w15:restartNumberingAfterBreak="0">
    <w:nsid w:val="0B4636CA"/>
    <w:multiLevelType w:val="hybridMultilevel"/>
    <w:tmpl w:val="AF584E7C"/>
    <w:lvl w:ilvl="0" w:tplc="333A93BA">
      <w:start w:val="1"/>
      <w:numFmt w:val="lowerRoman"/>
      <w:lvlText w:val="%1."/>
      <w:lvlJc w:val="left"/>
      <w:pPr>
        <w:ind w:left="1080" w:hanging="72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D82E45"/>
    <w:multiLevelType w:val="hybridMultilevel"/>
    <w:tmpl w:val="AAAE491E"/>
    <w:lvl w:ilvl="0" w:tplc="B5284FC8">
      <w:start w:val="1"/>
      <w:numFmt w:val="decimal"/>
      <w:lvlText w:val="%1."/>
      <w:lvlJc w:val="left"/>
      <w:pPr>
        <w:ind w:left="262" w:hanging="72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1E2076B0"/>
    <w:multiLevelType w:val="hybridMultilevel"/>
    <w:tmpl w:val="1304F2C0"/>
    <w:lvl w:ilvl="0" w:tplc="05C2433C">
      <w:start w:val="1"/>
      <w:numFmt w:val="lowerLetter"/>
      <w:lvlText w:val="(%1)"/>
      <w:lvlJc w:val="left"/>
      <w:pPr>
        <w:ind w:left="1559"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05C2433C">
      <w:start w:val="1"/>
      <w:numFmt w:val="lowerLetter"/>
      <w:lvlText w:val="(%2)"/>
      <w:lvlJc w:val="left"/>
      <w:pPr>
        <w:ind w:left="2279"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2" w:tplc="0809001B" w:tentative="1">
      <w:start w:val="1"/>
      <w:numFmt w:val="lowerRoman"/>
      <w:lvlText w:val="%3."/>
      <w:lvlJc w:val="right"/>
      <w:pPr>
        <w:ind w:left="2999" w:hanging="180"/>
      </w:pPr>
    </w:lvl>
    <w:lvl w:ilvl="3" w:tplc="0809000F" w:tentative="1">
      <w:start w:val="1"/>
      <w:numFmt w:val="decimal"/>
      <w:lvlText w:val="%4."/>
      <w:lvlJc w:val="left"/>
      <w:pPr>
        <w:ind w:left="3719" w:hanging="360"/>
      </w:pPr>
    </w:lvl>
    <w:lvl w:ilvl="4" w:tplc="08090019" w:tentative="1">
      <w:start w:val="1"/>
      <w:numFmt w:val="lowerLetter"/>
      <w:lvlText w:val="%5."/>
      <w:lvlJc w:val="left"/>
      <w:pPr>
        <w:ind w:left="4439" w:hanging="360"/>
      </w:pPr>
    </w:lvl>
    <w:lvl w:ilvl="5" w:tplc="0809001B" w:tentative="1">
      <w:start w:val="1"/>
      <w:numFmt w:val="lowerRoman"/>
      <w:lvlText w:val="%6."/>
      <w:lvlJc w:val="right"/>
      <w:pPr>
        <w:ind w:left="5159" w:hanging="180"/>
      </w:pPr>
    </w:lvl>
    <w:lvl w:ilvl="6" w:tplc="0809000F" w:tentative="1">
      <w:start w:val="1"/>
      <w:numFmt w:val="decimal"/>
      <w:lvlText w:val="%7."/>
      <w:lvlJc w:val="left"/>
      <w:pPr>
        <w:ind w:left="5879" w:hanging="360"/>
      </w:pPr>
    </w:lvl>
    <w:lvl w:ilvl="7" w:tplc="08090019" w:tentative="1">
      <w:start w:val="1"/>
      <w:numFmt w:val="lowerLetter"/>
      <w:lvlText w:val="%8."/>
      <w:lvlJc w:val="left"/>
      <w:pPr>
        <w:ind w:left="6599" w:hanging="360"/>
      </w:pPr>
    </w:lvl>
    <w:lvl w:ilvl="8" w:tplc="0809001B" w:tentative="1">
      <w:start w:val="1"/>
      <w:numFmt w:val="lowerRoman"/>
      <w:lvlText w:val="%9."/>
      <w:lvlJc w:val="right"/>
      <w:pPr>
        <w:ind w:left="7319" w:hanging="180"/>
      </w:pPr>
    </w:lvl>
  </w:abstractNum>
  <w:abstractNum w:abstractNumId="6" w15:restartNumberingAfterBreak="0">
    <w:nsid w:val="1F5C4F58"/>
    <w:multiLevelType w:val="hybridMultilevel"/>
    <w:tmpl w:val="DDB06000"/>
    <w:lvl w:ilvl="0" w:tplc="3F46C346">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1" w:tplc="F2CC2E44">
      <w:numFmt w:val="bullet"/>
      <w:lvlText w:val="•"/>
      <w:lvlJc w:val="left"/>
      <w:pPr>
        <w:ind w:left="1934" w:hanging="360"/>
      </w:pPr>
      <w:rPr>
        <w:rFonts w:hint="default"/>
        <w:lang w:val="en-US" w:eastAsia="en-US" w:bidi="ar-SA"/>
      </w:rPr>
    </w:lvl>
    <w:lvl w:ilvl="2" w:tplc="64D0F222">
      <w:numFmt w:val="bullet"/>
      <w:lvlText w:val="•"/>
      <w:lvlJc w:val="left"/>
      <w:pPr>
        <w:ind w:left="2669" w:hanging="360"/>
      </w:pPr>
      <w:rPr>
        <w:rFonts w:hint="default"/>
        <w:lang w:val="en-US" w:eastAsia="en-US" w:bidi="ar-SA"/>
      </w:rPr>
    </w:lvl>
    <w:lvl w:ilvl="3" w:tplc="BEFC4CF4">
      <w:numFmt w:val="bullet"/>
      <w:lvlText w:val="•"/>
      <w:lvlJc w:val="left"/>
      <w:pPr>
        <w:ind w:left="3403" w:hanging="360"/>
      </w:pPr>
      <w:rPr>
        <w:rFonts w:hint="default"/>
        <w:lang w:val="en-US" w:eastAsia="en-US" w:bidi="ar-SA"/>
      </w:rPr>
    </w:lvl>
    <w:lvl w:ilvl="4" w:tplc="AE48A4B6">
      <w:numFmt w:val="bullet"/>
      <w:lvlText w:val="•"/>
      <w:lvlJc w:val="left"/>
      <w:pPr>
        <w:ind w:left="4138" w:hanging="360"/>
      </w:pPr>
      <w:rPr>
        <w:rFonts w:hint="default"/>
        <w:lang w:val="en-US" w:eastAsia="en-US" w:bidi="ar-SA"/>
      </w:rPr>
    </w:lvl>
    <w:lvl w:ilvl="5" w:tplc="781EA582">
      <w:numFmt w:val="bullet"/>
      <w:lvlText w:val="•"/>
      <w:lvlJc w:val="left"/>
      <w:pPr>
        <w:ind w:left="4873" w:hanging="360"/>
      </w:pPr>
      <w:rPr>
        <w:rFonts w:hint="default"/>
        <w:lang w:val="en-US" w:eastAsia="en-US" w:bidi="ar-SA"/>
      </w:rPr>
    </w:lvl>
    <w:lvl w:ilvl="6" w:tplc="0114B362">
      <w:numFmt w:val="bullet"/>
      <w:lvlText w:val="•"/>
      <w:lvlJc w:val="left"/>
      <w:pPr>
        <w:ind w:left="5607" w:hanging="360"/>
      </w:pPr>
      <w:rPr>
        <w:rFonts w:hint="default"/>
        <w:lang w:val="en-US" w:eastAsia="en-US" w:bidi="ar-SA"/>
      </w:rPr>
    </w:lvl>
    <w:lvl w:ilvl="7" w:tplc="561A8E24">
      <w:numFmt w:val="bullet"/>
      <w:lvlText w:val="•"/>
      <w:lvlJc w:val="left"/>
      <w:pPr>
        <w:ind w:left="6342" w:hanging="360"/>
      </w:pPr>
      <w:rPr>
        <w:rFonts w:hint="default"/>
        <w:lang w:val="en-US" w:eastAsia="en-US" w:bidi="ar-SA"/>
      </w:rPr>
    </w:lvl>
    <w:lvl w:ilvl="8" w:tplc="8CFAEA86">
      <w:numFmt w:val="bullet"/>
      <w:lvlText w:val="•"/>
      <w:lvlJc w:val="left"/>
      <w:pPr>
        <w:ind w:left="7077" w:hanging="360"/>
      </w:pPr>
      <w:rPr>
        <w:rFonts w:hint="default"/>
        <w:lang w:val="en-US" w:eastAsia="en-US" w:bidi="ar-SA"/>
      </w:rPr>
    </w:lvl>
  </w:abstractNum>
  <w:abstractNum w:abstractNumId="7" w15:restartNumberingAfterBreak="0">
    <w:nsid w:val="304E694E"/>
    <w:multiLevelType w:val="hybridMultilevel"/>
    <w:tmpl w:val="40EC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DE6CEC"/>
    <w:multiLevelType w:val="hybridMultilevel"/>
    <w:tmpl w:val="15280E5A"/>
    <w:lvl w:ilvl="0" w:tplc="FFFFFFFF">
      <w:start w:val="1"/>
      <w:numFmt w:val="decimal"/>
      <w:lvlText w:val="%1."/>
      <w:lvlJc w:val="left"/>
      <w:pPr>
        <w:ind w:left="120" w:hanging="72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08090001">
      <w:start w:val="1"/>
      <w:numFmt w:val="bullet"/>
      <w:lvlText w:val=""/>
      <w:lvlJc w:val="left"/>
      <w:pPr>
        <w:ind w:left="1199" w:hanging="360"/>
      </w:pPr>
      <w:rPr>
        <w:rFonts w:ascii="Symbol" w:hAnsi="Symbol" w:hint="default"/>
      </w:rPr>
    </w:lvl>
    <w:lvl w:ilvl="2" w:tplc="FFFFFFFF">
      <w:numFmt w:val="bullet"/>
      <w:lvlText w:val="•"/>
      <w:lvlJc w:val="left"/>
      <w:pPr>
        <w:ind w:left="2336" w:hanging="720"/>
      </w:pPr>
      <w:rPr>
        <w:rFonts w:hint="default"/>
        <w:lang w:val="en-US" w:eastAsia="en-US" w:bidi="ar-SA"/>
      </w:rPr>
    </w:lvl>
    <w:lvl w:ilvl="3" w:tplc="FFFFFFFF">
      <w:numFmt w:val="bullet"/>
      <w:lvlText w:val="•"/>
      <w:lvlJc w:val="left"/>
      <w:pPr>
        <w:ind w:left="3112" w:hanging="720"/>
      </w:pPr>
      <w:rPr>
        <w:rFonts w:hint="default"/>
        <w:lang w:val="en-US" w:eastAsia="en-US" w:bidi="ar-SA"/>
      </w:rPr>
    </w:lvl>
    <w:lvl w:ilvl="4" w:tplc="FFFFFFFF">
      <w:numFmt w:val="bullet"/>
      <w:lvlText w:val="•"/>
      <w:lvlJc w:val="left"/>
      <w:pPr>
        <w:ind w:left="3888" w:hanging="720"/>
      </w:pPr>
      <w:rPr>
        <w:rFonts w:hint="default"/>
        <w:lang w:val="en-US" w:eastAsia="en-US" w:bidi="ar-SA"/>
      </w:rPr>
    </w:lvl>
    <w:lvl w:ilvl="5" w:tplc="FFFFFFFF">
      <w:numFmt w:val="bullet"/>
      <w:lvlText w:val="•"/>
      <w:lvlJc w:val="left"/>
      <w:pPr>
        <w:ind w:left="4665" w:hanging="720"/>
      </w:pPr>
      <w:rPr>
        <w:rFonts w:hint="default"/>
        <w:lang w:val="en-US" w:eastAsia="en-US" w:bidi="ar-SA"/>
      </w:rPr>
    </w:lvl>
    <w:lvl w:ilvl="6" w:tplc="FFFFFFFF">
      <w:numFmt w:val="bullet"/>
      <w:lvlText w:val="•"/>
      <w:lvlJc w:val="left"/>
      <w:pPr>
        <w:ind w:left="5441" w:hanging="720"/>
      </w:pPr>
      <w:rPr>
        <w:rFonts w:hint="default"/>
        <w:lang w:val="en-US" w:eastAsia="en-US" w:bidi="ar-SA"/>
      </w:rPr>
    </w:lvl>
    <w:lvl w:ilvl="7" w:tplc="FFFFFFFF">
      <w:numFmt w:val="bullet"/>
      <w:lvlText w:val="•"/>
      <w:lvlJc w:val="left"/>
      <w:pPr>
        <w:ind w:left="6217" w:hanging="720"/>
      </w:pPr>
      <w:rPr>
        <w:rFonts w:hint="default"/>
        <w:lang w:val="en-US" w:eastAsia="en-US" w:bidi="ar-SA"/>
      </w:rPr>
    </w:lvl>
    <w:lvl w:ilvl="8" w:tplc="FFFFFFFF">
      <w:numFmt w:val="bullet"/>
      <w:lvlText w:val="•"/>
      <w:lvlJc w:val="left"/>
      <w:pPr>
        <w:ind w:left="6993" w:hanging="720"/>
      </w:pPr>
      <w:rPr>
        <w:rFonts w:hint="default"/>
        <w:lang w:val="en-US" w:eastAsia="en-US" w:bidi="ar-SA"/>
      </w:rPr>
    </w:lvl>
  </w:abstractNum>
  <w:abstractNum w:abstractNumId="9" w15:restartNumberingAfterBreak="0">
    <w:nsid w:val="3B475497"/>
    <w:multiLevelType w:val="hybridMultilevel"/>
    <w:tmpl w:val="53B2352E"/>
    <w:lvl w:ilvl="0" w:tplc="FFFFFFFF">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1" w:tplc="08090001">
      <w:start w:val="1"/>
      <w:numFmt w:val="bullet"/>
      <w:lvlText w:val=""/>
      <w:lvlJc w:val="left"/>
      <w:pPr>
        <w:ind w:left="1199" w:hanging="360"/>
      </w:pPr>
      <w:rPr>
        <w:rFonts w:ascii="Symbol" w:hAnsi="Symbol" w:hint="default"/>
      </w:rPr>
    </w:lvl>
    <w:lvl w:ilvl="2" w:tplc="FFFFFFFF">
      <w:numFmt w:val="bullet"/>
      <w:lvlText w:val="•"/>
      <w:lvlJc w:val="left"/>
      <w:pPr>
        <w:ind w:left="2669" w:hanging="360"/>
      </w:pPr>
      <w:rPr>
        <w:rFonts w:hint="default"/>
        <w:lang w:val="en-US" w:eastAsia="en-US" w:bidi="ar-SA"/>
      </w:rPr>
    </w:lvl>
    <w:lvl w:ilvl="3" w:tplc="FFFFFFFF">
      <w:numFmt w:val="bullet"/>
      <w:lvlText w:val="•"/>
      <w:lvlJc w:val="left"/>
      <w:pPr>
        <w:ind w:left="3403" w:hanging="360"/>
      </w:pPr>
      <w:rPr>
        <w:rFonts w:hint="default"/>
        <w:lang w:val="en-US" w:eastAsia="en-US" w:bidi="ar-SA"/>
      </w:rPr>
    </w:lvl>
    <w:lvl w:ilvl="4" w:tplc="FFFFFFFF">
      <w:numFmt w:val="bullet"/>
      <w:lvlText w:val="•"/>
      <w:lvlJc w:val="left"/>
      <w:pPr>
        <w:ind w:left="4138" w:hanging="360"/>
      </w:pPr>
      <w:rPr>
        <w:rFonts w:hint="default"/>
        <w:lang w:val="en-US" w:eastAsia="en-US" w:bidi="ar-SA"/>
      </w:rPr>
    </w:lvl>
    <w:lvl w:ilvl="5" w:tplc="FFFFFFFF">
      <w:numFmt w:val="bullet"/>
      <w:lvlText w:val="•"/>
      <w:lvlJc w:val="left"/>
      <w:pPr>
        <w:ind w:left="4873" w:hanging="360"/>
      </w:pPr>
      <w:rPr>
        <w:rFonts w:hint="default"/>
        <w:lang w:val="en-US" w:eastAsia="en-US" w:bidi="ar-SA"/>
      </w:rPr>
    </w:lvl>
    <w:lvl w:ilvl="6" w:tplc="FFFFFFFF">
      <w:numFmt w:val="bullet"/>
      <w:lvlText w:val="•"/>
      <w:lvlJc w:val="left"/>
      <w:pPr>
        <w:ind w:left="5607" w:hanging="360"/>
      </w:pPr>
      <w:rPr>
        <w:rFonts w:hint="default"/>
        <w:lang w:val="en-US" w:eastAsia="en-US" w:bidi="ar-SA"/>
      </w:rPr>
    </w:lvl>
    <w:lvl w:ilvl="7" w:tplc="FFFFFFFF">
      <w:numFmt w:val="bullet"/>
      <w:lvlText w:val="•"/>
      <w:lvlJc w:val="left"/>
      <w:pPr>
        <w:ind w:left="6342" w:hanging="360"/>
      </w:pPr>
      <w:rPr>
        <w:rFonts w:hint="default"/>
        <w:lang w:val="en-US" w:eastAsia="en-US" w:bidi="ar-SA"/>
      </w:rPr>
    </w:lvl>
    <w:lvl w:ilvl="8" w:tplc="FFFFFFFF">
      <w:numFmt w:val="bullet"/>
      <w:lvlText w:val="•"/>
      <w:lvlJc w:val="left"/>
      <w:pPr>
        <w:ind w:left="7077" w:hanging="360"/>
      </w:pPr>
      <w:rPr>
        <w:rFonts w:hint="default"/>
        <w:lang w:val="en-US" w:eastAsia="en-US" w:bidi="ar-SA"/>
      </w:rPr>
    </w:lvl>
  </w:abstractNum>
  <w:abstractNum w:abstractNumId="10" w15:restartNumberingAfterBreak="0">
    <w:nsid w:val="3D4C4695"/>
    <w:multiLevelType w:val="hybridMultilevel"/>
    <w:tmpl w:val="9954942A"/>
    <w:lvl w:ilvl="0" w:tplc="8724D1C6">
      <w:start w:val="1"/>
      <w:numFmt w:val="decimal"/>
      <w:lvlText w:val="%1."/>
      <w:lvlJc w:val="left"/>
      <w:pPr>
        <w:ind w:left="360" w:hanging="360"/>
      </w:pPr>
      <w:rPr>
        <w:rFonts w:ascii="Arial" w:hAnsi="Arial" w:cs="Arial"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D786CF3"/>
    <w:multiLevelType w:val="hybridMultilevel"/>
    <w:tmpl w:val="99EA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109F7"/>
    <w:multiLevelType w:val="hybridMultilevel"/>
    <w:tmpl w:val="908606E4"/>
    <w:lvl w:ilvl="0" w:tplc="563816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812D89"/>
    <w:multiLevelType w:val="hybridMultilevel"/>
    <w:tmpl w:val="1DDE3C3A"/>
    <w:lvl w:ilvl="0" w:tplc="F0546766">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1" w:tplc="19AC4C50">
      <w:start w:val="1"/>
      <w:numFmt w:val="lowerRoman"/>
      <w:lvlText w:val="(%2)"/>
      <w:lvlJc w:val="left"/>
      <w:pPr>
        <w:ind w:left="1200" w:hanging="360"/>
      </w:pPr>
      <w:rPr>
        <w:rFonts w:ascii="Palatino Linotype" w:eastAsia="Palatino Linotype" w:hAnsi="Palatino Linotype" w:cs="Palatino Linotype" w:hint="default"/>
        <w:b w:val="0"/>
        <w:bCs w:val="0"/>
        <w:i w:val="0"/>
        <w:iCs w:val="0"/>
        <w:spacing w:val="-1"/>
        <w:w w:val="100"/>
        <w:sz w:val="24"/>
        <w:szCs w:val="24"/>
        <w:lang w:val="en-US" w:eastAsia="en-US" w:bidi="ar-SA"/>
      </w:rPr>
    </w:lvl>
    <w:lvl w:ilvl="2" w:tplc="0BA2A7BC">
      <w:numFmt w:val="bullet"/>
      <w:lvlText w:val="•"/>
      <w:lvlJc w:val="left"/>
      <w:pPr>
        <w:ind w:left="2669" w:hanging="360"/>
      </w:pPr>
      <w:rPr>
        <w:rFonts w:hint="default"/>
        <w:lang w:val="en-US" w:eastAsia="en-US" w:bidi="ar-SA"/>
      </w:rPr>
    </w:lvl>
    <w:lvl w:ilvl="3" w:tplc="677A0E88">
      <w:numFmt w:val="bullet"/>
      <w:lvlText w:val="•"/>
      <w:lvlJc w:val="left"/>
      <w:pPr>
        <w:ind w:left="3403" w:hanging="360"/>
      </w:pPr>
      <w:rPr>
        <w:rFonts w:hint="default"/>
        <w:lang w:val="en-US" w:eastAsia="en-US" w:bidi="ar-SA"/>
      </w:rPr>
    </w:lvl>
    <w:lvl w:ilvl="4" w:tplc="D7DA609A">
      <w:numFmt w:val="bullet"/>
      <w:lvlText w:val="•"/>
      <w:lvlJc w:val="left"/>
      <w:pPr>
        <w:ind w:left="4138" w:hanging="360"/>
      </w:pPr>
      <w:rPr>
        <w:rFonts w:hint="default"/>
        <w:lang w:val="en-US" w:eastAsia="en-US" w:bidi="ar-SA"/>
      </w:rPr>
    </w:lvl>
    <w:lvl w:ilvl="5" w:tplc="60A652E6">
      <w:numFmt w:val="bullet"/>
      <w:lvlText w:val="•"/>
      <w:lvlJc w:val="left"/>
      <w:pPr>
        <w:ind w:left="4873" w:hanging="360"/>
      </w:pPr>
      <w:rPr>
        <w:rFonts w:hint="default"/>
        <w:lang w:val="en-US" w:eastAsia="en-US" w:bidi="ar-SA"/>
      </w:rPr>
    </w:lvl>
    <w:lvl w:ilvl="6" w:tplc="A1EA225E">
      <w:numFmt w:val="bullet"/>
      <w:lvlText w:val="•"/>
      <w:lvlJc w:val="left"/>
      <w:pPr>
        <w:ind w:left="5607" w:hanging="360"/>
      </w:pPr>
      <w:rPr>
        <w:rFonts w:hint="default"/>
        <w:lang w:val="en-US" w:eastAsia="en-US" w:bidi="ar-SA"/>
      </w:rPr>
    </w:lvl>
    <w:lvl w:ilvl="7" w:tplc="BFDAA65E">
      <w:numFmt w:val="bullet"/>
      <w:lvlText w:val="•"/>
      <w:lvlJc w:val="left"/>
      <w:pPr>
        <w:ind w:left="6342" w:hanging="360"/>
      </w:pPr>
      <w:rPr>
        <w:rFonts w:hint="default"/>
        <w:lang w:val="en-US" w:eastAsia="en-US" w:bidi="ar-SA"/>
      </w:rPr>
    </w:lvl>
    <w:lvl w:ilvl="8" w:tplc="D9284EF2">
      <w:numFmt w:val="bullet"/>
      <w:lvlText w:val="•"/>
      <w:lvlJc w:val="left"/>
      <w:pPr>
        <w:ind w:left="7077" w:hanging="360"/>
      </w:pPr>
      <w:rPr>
        <w:rFonts w:hint="default"/>
        <w:lang w:val="en-US" w:eastAsia="en-US" w:bidi="ar-SA"/>
      </w:rPr>
    </w:lvl>
  </w:abstractNum>
  <w:abstractNum w:abstractNumId="14" w15:restartNumberingAfterBreak="0">
    <w:nsid w:val="55450D64"/>
    <w:multiLevelType w:val="hybridMultilevel"/>
    <w:tmpl w:val="0EE4C0DE"/>
    <w:lvl w:ilvl="0" w:tplc="BD145240">
      <w:start w:val="1"/>
      <w:numFmt w:val="decimal"/>
      <w:lvlText w:val="%1."/>
      <w:lvlJc w:val="left"/>
      <w:pPr>
        <w:ind w:left="120" w:hanging="7"/>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05C2433C">
      <w:start w:val="1"/>
      <w:numFmt w:val="lowerLetter"/>
      <w:lvlText w:val="(%2)"/>
      <w:lvlJc w:val="left"/>
      <w:pPr>
        <w:ind w:left="1560" w:hanging="720"/>
      </w:pPr>
      <w:rPr>
        <w:rFonts w:ascii="Palatino Linotype" w:eastAsia="Palatino Linotype" w:hAnsi="Palatino Linotype" w:cs="Palatino Linotype" w:hint="default"/>
        <w:b w:val="0"/>
        <w:bCs w:val="0"/>
        <w:i w:val="0"/>
        <w:iCs w:val="0"/>
        <w:spacing w:val="0"/>
        <w:w w:val="100"/>
        <w:sz w:val="24"/>
        <w:szCs w:val="24"/>
        <w:lang w:val="en-US" w:eastAsia="en-US" w:bidi="ar-SA"/>
      </w:rPr>
    </w:lvl>
    <w:lvl w:ilvl="2" w:tplc="D108DE68">
      <w:numFmt w:val="bullet"/>
      <w:lvlText w:val="•"/>
      <w:lvlJc w:val="left"/>
      <w:pPr>
        <w:ind w:left="2336" w:hanging="720"/>
      </w:pPr>
      <w:rPr>
        <w:rFonts w:hint="default"/>
        <w:lang w:val="en-US" w:eastAsia="en-US" w:bidi="ar-SA"/>
      </w:rPr>
    </w:lvl>
    <w:lvl w:ilvl="3" w:tplc="F814C58E">
      <w:numFmt w:val="bullet"/>
      <w:lvlText w:val="•"/>
      <w:lvlJc w:val="left"/>
      <w:pPr>
        <w:ind w:left="3112" w:hanging="720"/>
      </w:pPr>
      <w:rPr>
        <w:rFonts w:hint="default"/>
        <w:lang w:val="en-US" w:eastAsia="en-US" w:bidi="ar-SA"/>
      </w:rPr>
    </w:lvl>
    <w:lvl w:ilvl="4" w:tplc="940278DA">
      <w:numFmt w:val="bullet"/>
      <w:lvlText w:val="•"/>
      <w:lvlJc w:val="left"/>
      <w:pPr>
        <w:ind w:left="3888" w:hanging="720"/>
      </w:pPr>
      <w:rPr>
        <w:rFonts w:hint="default"/>
        <w:lang w:val="en-US" w:eastAsia="en-US" w:bidi="ar-SA"/>
      </w:rPr>
    </w:lvl>
    <w:lvl w:ilvl="5" w:tplc="A96E58CE">
      <w:numFmt w:val="bullet"/>
      <w:lvlText w:val="•"/>
      <w:lvlJc w:val="left"/>
      <w:pPr>
        <w:ind w:left="4665" w:hanging="720"/>
      </w:pPr>
      <w:rPr>
        <w:rFonts w:hint="default"/>
        <w:lang w:val="en-US" w:eastAsia="en-US" w:bidi="ar-SA"/>
      </w:rPr>
    </w:lvl>
    <w:lvl w:ilvl="6" w:tplc="6EE24656">
      <w:numFmt w:val="bullet"/>
      <w:lvlText w:val="•"/>
      <w:lvlJc w:val="left"/>
      <w:pPr>
        <w:ind w:left="5441" w:hanging="720"/>
      </w:pPr>
      <w:rPr>
        <w:rFonts w:hint="default"/>
        <w:lang w:val="en-US" w:eastAsia="en-US" w:bidi="ar-SA"/>
      </w:rPr>
    </w:lvl>
    <w:lvl w:ilvl="7" w:tplc="E3EC515C">
      <w:numFmt w:val="bullet"/>
      <w:lvlText w:val="•"/>
      <w:lvlJc w:val="left"/>
      <w:pPr>
        <w:ind w:left="6217" w:hanging="720"/>
      </w:pPr>
      <w:rPr>
        <w:rFonts w:hint="default"/>
        <w:lang w:val="en-US" w:eastAsia="en-US" w:bidi="ar-SA"/>
      </w:rPr>
    </w:lvl>
    <w:lvl w:ilvl="8" w:tplc="917CDF7E">
      <w:numFmt w:val="bullet"/>
      <w:lvlText w:val="•"/>
      <w:lvlJc w:val="left"/>
      <w:pPr>
        <w:ind w:left="6993" w:hanging="720"/>
      </w:pPr>
      <w:rPr>
        <w:rFonts w:hint="default"/>
        <w:lang w:val="en-US" w:eastAsia="en-US" w:bidi="ar-SA"/>
      </w:rPr>
    </w:lvl>
  </w:abstractNum>
  <w:abstractNum w:abstractNumId="15" w15:restartNumberingAfterBreak="0">
    <w:nsid w:val="56BE01BA"/>
    <w:multiLevelType w:val="hybridMultilevel"/>
    <w:tmpl w:val="7C52EFCE"/>
    <w:lvl w:ilvl="0" w:tplc="08090001">
      <w:start w:val="1"/>
      <w:numFmt w:val="bullet"/>
      <w:lvlText w:val=""/>
      <w:lvlJc w:val="left"/>
      <w:pPr>
        <w:ind w:left="1199" w:hanging="360"/>
      </w:pPr>
      <w:rPr>
        <w:rFonts w:ascii="Symbol" w:hAnsi="Symbol" w:hint="default"/>
        <w:b w:val="0"/>
        <w:bCs w:val="0"/>
        <w:i w:val="0"/>
        <w:iCs w:val="0"/>
        <w:spacing w:val="0"/>
        <w:w w:val="100"/>
        <w:sz w:val="24"/>
        <w:szCs w:val="24"/>
        <w:lang w:val="en-US" w:eastAsia="en-US" w:bidi="ar-SA"/>
      </w:rPr>
    </w:lvl>
    <w:lvl w:ilvl="1" w:tplc="FFFFFFFF" w:tentative="1">
      <w:start w:val="1"/>
      <w:numFmt w:val="lowerLetter"/>
      <w:lvlText w:val="%2."/>
      <w:lvlJc w:val="left"/>
      <w:pPr>
        <w:ind w:left="1919" w:hanging="360"/>
      </w:pPr>
    </w:lvl>
    <w:lvl w:ilvl="2" w:tplc="FFFFFFFF" w:tentative="1">
      <w:start w:val="1"/>
      <w:numFmt w:val="lowerRoman"/>
      <w:lvlText w:val="%3."/>
      <w:lvlJc w:val="right"/>
      <w:pPr>
        <w:ind w:left="2639" w:hanging="180"/>
      </w:pPr>
    </w:lvl>
    <w:lvl w:ilvl="3" w:tplc="FFFFFFFF" w:tentative="1">
      <w:start w:val="1"/>
      <w:numFmt w:val="decimal"/>
      <w:lvlText w:val="%4."/>
      <w:lvlJc w:val="left"/>
      <w:pPr>
        <w:ind w:left="3359" w:hanging="360"/>
      </w:pPr>
    </w:lvl>
    <w:lvl w:ilvl="4" w:tplc="FFFFFFFF" w:tentative="1">
      <w:start w:val="1"/>
      <w:numFmt w:val="lowerLetter"/>
      <w:lvlText w:val="%5."/>
      <w:lvlJc w:val="left"/>
      <w:pPr>
        <w:ind w:left="4079" w:hanging="360"/>
      </w:pPr>
    </w:lvl>
    <w:lvl w:ilvl="5" w:tplc="FFFFFFFF" w:tentative="1">
      <w:start w:val="1"/>
      <w:numFmt w:val="lowerRoman"/>
      <w:lvlText w:val="%6."/>
      <w:lvlJc w:val="right"/>
      <w:pPr>
        <w:ind w:left="4799" w:hanging="180"/>
      </w:pPr>
    </w:lvl>
    <w:lvl w:ilvl="6" w:tplc="FFFFFFFF" w:tentative="1">
      <w:start w:val="1"/>
      <w:numFmt w:val="decimal"/>
      <w:lvlText w:val="%7."/>
      <w:lvlJc w:val="left"/>
      <w:pPr>
        <w:ind w:left="5519" w:hanging="360"/>
      </w:pPr>
    </w:lvl>
    <w:lvl w:ilvl="7" w:tplc="FFFFFFFF" w:tentative="1">
      <w:start w:val="1"/>
      <w:numFmt w:val="lowerLetter"/>
      <w:lvlText w:val="%8."/>
      <w:lvlJc w:val="left"/>
      <w:pPr>
        <w:ind w:left="6239" w:hanging="360"/>
      </w:pPr>
    </w:lvl>
    <w:lvl w:ilvl="8" w:tplc="FFFFFFFF" w:tentative="1">
      <w:start w:val="1"/>
      <w:numFmt w:val="lowerRoman"/>
      <w:lvlText w:val="%9."/>
      <w:lvlJc w:val="right"/>
      <w:pPr>
        <w:ind w:left="6959" w:hanging="180"/>
      </w:pPr>
    </w:lvl>
  </w:abstractNum>
  <w:abstractNum w:abstractNumId="16" w15:restartNumberingAfterBreak="0">
    <w:nsid w:val="61181A4A"/>
    <w:multiLevelType w:val="hybridMultilevel"/>
    <w:tmpl w:val="59487166"/>
    <w:lvl w:ilvl="0" w:tplc="05C2433C">
      <w:start w:val="1"/>
      <w:numFmt w:val="lowerLetter"/>
      <w:lvlText w:val="(%1)"/>
      <w:lvlJc w:val="left"/>
      <w:pPr>
        <w:ind w:left="1199" w:hanging="36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08090019" w:tentative="1">
      <w:start w:val="1"/>
      <w:numFmt w:val="lowerLetter"/>
      <w:lvlText w:val="%2."/>
      <w:lvlJc w:val="left"/>
      <w:pPr>
        <w:ind w:left="1919" w:hanging="360"/>
      </w:pPr>
    </w:lvl>
    <w:lvl w:ilvl="2" w:tplc="0809001B" w:tentative="1">
      <w:start w:val="1"/>
      <w:numFmt w:val="lowerRoman"/>
      <w:lvlText w:val="%3."/>
      <w:lvlJc w:val="right"/>
      <w:pPr>
        <w:ind w:left="2639" w:hanging="180"/>
      </w:pPr>
    </w:lvl>
    <w:lvl w:ilvl="3" w:tplc="0809000F" w:tentative="1">
      <w:start w:val="1"/>
      <w:numFmt w:val="decimal"/>
      <w:lvlText w:val="%4."/>
      <w:lvlJc w:val="left"/>
      <w:pPr>
        <w:ind w:left="3359" w:hanging="360"/>
      </w:pPr>
    </w:lvl>
    <w:lvl w:ilvl="4" w:tplc="08090019" w:tentative="1">
      <w:start w:val="1"/>
      <w:numFmt w:val="lowerLetter"/>
      <w:lvlText w:val="%5."/>
      <w:lvlJc w:val="left"/>
      <w:pPr>
        <w:ind w:left="4079" w:hanging="360"/>
      </w:pPr>
    </w:lvl>
    <w:lvl w:ilvl="5" w:tplc="0809001B" w:tentative="1">
      <w:start w:val="1"/>
      <w:numFmt w:val="lowerRoman"/>
      <w:lvlText w:val="%6."/>
      <w:lvlJc w:val="right"/>
      <w:pPr>
        <w:ind w:left="4799" w:hanging="180"/>
      </w:pPr>
    </w:lvl>
    <w:lvl w:ilvl="6" w:tplc="0809000F" w:tentative="1">
      <w:start w:val="1"/>
      <w:numFmt w:val="decimal"/>
      <w:lvlText w:val="%7."/>
      <w:lvlJc w:val="left"/>
      <w:pPr>
        <w:ind w:left="5519" w:hanging="360"/>
      </w:pPr>
    </w:lvl>
    <w:lvl w:ilvl="7" w:tplc="08090019" w:tentative="1">
      <w:start w:val="1"/>
      <w:numFmt w:val="lowerLetter"/>
      <w:lvlText w:val="%8."/>
      <w:lvlJc w:val="left"/>
      <w:pPr>
        <w:ind w:left="6239" w:hanging="360"/>
      </w:pPr>
    </w:lvl>
    <w:lvl w:ilvl="8" w:tplc="0809001B" w:tentative="1">
      <w:start w:val="1"/>
      <w:numFmt w:val="lowerRoman"/>
      <w:lvlText w:val="%9."/>
      <w:lvlJc w:val="right"/>
      <w:pPr>
        <w:ind w:left="6959" w:hanging="180"/>
      </w:pPr>
    </w:lvl>
  </w:abstractNum>
  <w:abstractNum w:abstractNumId="17" w15:restartNumberingAfterBreak="0">
    <w:nsid w:val="61FF3756"/>
    <w:multiLevelType w:val="hybridMultilevel"/>
    <w:tmpl w:val="A61042C4"/>
    <w:lvl w:ilvl="0" w:tplc="FFFFFFFF">
      <w:start w:val="1"/>
      <w:numFmt w:val="decimal"/>
      <w:lvlText w:val="%1."/>
      <w:lvlJc w:val="left"/>
      <w:pPr>
        <w:ind w:left="120" w:hanging="720"/>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FFFFFFFF">
      <w:start w:val="1"/>
      <w:numFmt w:val="lowerLetter"/>
      <w:lvlText w:val="(%2)"/>
      <w:lvlJc w:val="left"/>
      <w:pPr>
        <w:ind w:left="1560" w:hanging="720"/>
      </w:pPr>
      <w:rPr>
        <w:rFonts w:ascii="Palatino Linotype" w:eastAsia="Palatino Linotype" w:hAnsi="Palatino Linotype" w:cs="Palatino Linotype" w:hint="default"/>
        <w:b w:val="0"/>
        <w:bCs w:val="0"/>
        <w:i w:val="0"/>
        <w:iCs w:val="0"/>
        <w:spacing w:val="0"/>
        <w:w w:val="100"/>
        <w:sz w:val="24"/>
        <w:szCs w:val="24"/>
        <w:lang w:val="en-US" w:eastAsia="en-US" w:bidi="ar-SA"/>
      </w:rPr>
    </w:lvl>
    <w:lvl w:ilvl="2" w:tplc="FFFFFFFF">
      <w:numFmt w:val="bullet"/>
      <w:lvlText w:val="•"/>
      <w:lvlJc w:val="left"/>
      <w:pPr>
        <w:ind w:left="2336" w:hanging="720"/>
      </w:pPr>
      <w:rPr>
        <w:rFonts w:hint="default"/>
        <w:lang w:val="en-US" w:eastAsia="en-US" w:bidi="ar-SA"/>
      </w:rPr>
    </w:lvl>
    <w:lvl w:ilvl="3" w:tplc="FFFFFFFF">
      <w:numFmt w:val="bullet"/>
      <w:lvlText w:val="•"/>
      <w:lvlJc w:val="left"/>
      <w:pPr>
        <w:ind w:left="3112" w:hanging="720"/>
      </w:pPr>
      <w:rPr>
        <w:rFonts w:hint="default"/>
        <w:lang w:val="en-US" w:eastAsia="en-US" w:bidi="ar-SA"/>
      </w:rPr>
    </w:lvl>
    <w:lvl w:ilvl="4" w:tplc="FFFFFFFF">
      <w:numFmt w:val="bullet"/>
      <w:lvlText w:val="•"/>
      <w:lvlJc w:val="left"/>
      <w:pPr>
        <w:ind w:left="3888" w:hanging="720"/>
      </w:pPr>
      <w:rPr>
        <w:rFonts w:hint="default"/>
        <w:lang w:val="en-US" w:eastAsia="en-US" w:bidi="ar-SA"/>
      </w:rPr>
    </w:lvl>
    <w:lvl w:ilvl="5" w:tplc="FFFFFFFF">
      <w:numFmt w:val="bullet"/>
      <w:lvlText w:val="•"/>
      <w:lvlJc w:val="left"/>
      <w:pPr>
        <w:ind w:left="4665" w:hanging="720"/>
      </w:pPr>
      <w:rPr>
        <w:rFonts w:hint="default"/>
        <w:lang w:val="en-US" w:eastAsia="en-US" w:bidi="ar-SA"/>
      </w:rPr>
    </w:lvl>
    <w:lvl w:ilvl="6" w:tplc="FFFFFFFF">
      <w:numFmt w:val="bullet"/>
      <w:lvlText w:val="•"/>
      <w:lvlJc w:val="left"/>
      <w:pPr>
        <w:ind w:left="5441" w:hanging="720"/>
      </w:pPr>
      <w:rPr>
        <w:rFonts w:hint="default"/>
        <w:lang w:val="en-US" w:eastAsia="en-US" w:bidi="ar-SA"/>
      </w:rPr>
    </w:lvl>
    <w:lvl w:ilvl="7" w:tplc="FFFFFFFF">
      <w:numFmt w:val="bullet"/>
      <w:lvlText w:val="•"/>
      <w:lvlJc w:val="left"/>
      <w:pPr>
        <w:ind w:left="6217" w:hanging="720"/>
      </w:pPr>
      <w:rPr>
        <w:rFonts w:hint="default"/>
        <w:lang w:val="en-US" w:eastAsia="en-US" w:bidi="ar-SA"/>
      </w:rPr>
    </w:lvl>
    <w:lvl w:ilvl="8" w:tplc="FFFFFFFF">
      <w:numFmt w:val="bullet"/>
      <w:lvlText w:val="•"/>
      <w:lvlJc w:val="left"/>
      <w:pPr>
        <w:ind w:left="6993" w:hanging="720"/>
      </w:pPr>
      <w:rPr>
        <w:rFonts w:hint="default"/>
        <w:lang w:val="en-US" w:eastAsia="en-US" w:bidi="ar-SA"/>
      </w:rPr>
    </w:lvl>
  </w:abstractNum>
  <w:abstractNum w:abstractNumId="18" w15:restartNumberingAfterBreak="0">
    <w:nsid w:val="64AA22FC"/>
    <w:multiLevelType w:val="hybridMultilevel"/>
    <w:tmpl w:val="B75CC06C"/>
    <w:lvl w:ilvl="0" w:tplc="7BC0FC74">
      <w:start w:val="1"/>
      <w:numFmt w:val="bullet"/>
      <w:lvlText w:val=""/>
      <w:lvlJc w:val="left"/>
      <w:pPr>
        <w:ind w:left="720" w:hanging="360"/>
      </w:pPr>
      <w:rPr>
        <w:rFonts w:ascii="Symbol" w:hAnsi="Symbol"/>
      </w:rPr>
    </w:lvl>
    <w:lvl w:ilvl="1" w:tplc="9A9AB346">
      <w:start w:val="1"/>
      <w:numFmt w:val="bullet"/>
      <w:lvlText w:val=""/>
      <w:lvlJc w:val="left"/>
      <w:pPr>
        <w:ind w:left="720" w:hanging="360"/>
      </w:pPr>
      <w:rPr>
        <w:rFonts w:ascii="Symbol" w:hAnsi="Symbol"/>
      </w:rPr>
    </w:lvl>
    <w:lvl w:ilvl="2" w:tplc="FBE2DAF4">
      <w:start w:val="1"/>
      <w:numFmt w:val="bullet"/>
      <w:lvlText w:val=""/>
      <w:lvlJc w:val="left"/>
      <w:pPr>
        <w:ind w:left="720" w:hanging="360"/>
      </w:pPr>
      <w:rPr>
        <w:rFonts w:ascii="Symbol" w:hAnsi="Symbol"/>
      </w:rPr>
    </w:lvl>
    <w:lvl w:ilvl="3" w:tplc="4EEAE556">
      <w:start w:val="1"/>
      <w:numFmt w:val="bullet"/>
      <w:lvlText w:val=""/>
      <w:lvlJc w:val="left"/>
      <w:pPr>
        <w:ind w:left="720" w:hanging="360"/>
      </w:pPr>
      <w:rPr>
        <w:rFonts w:ascii="Symbol" w:hAnsi="Symbol"/>
      </w:rPr>
    </w:lvl>
    <w:lvl w:ilvl="4" w:tplc="D15A25FA">
      <w:start w:val="1"/>
      <w:numFmt w:val="bullet"/>
      <w:lvlText w:val=""/>
      <w:lvlJc w:val="left"/>
      <w:pPr>
        <w:ind w:left="720" w:hanging="360"/>
      </w:pPr>
      <w:rPr>
        <w:rFonts w:ascii="Symbol" w:hAnsi="Symbol"/>
      </w:rPr>
    </w:lvl>
    <w:lvl w:ilvl="5" w:tplc="348C459E">
      <w:start w:val="1"/>
      <w:numFmt w:val="bullet"/>
      <w:lvlText w:val=""/>
      <w:lvlJc w:val="left"/>
      <w:pPr>
        <w:ind w:left="720" w:hanging="360"/>
      </w:pPr>
      <w:rPr>
        <w:rFonts w:ascii="Symbol" w:hAnsi="Symbol"/>
      </w:rPr>
    </w:lvl>
    <w:lvl w:ilvl="6" w:tplc="4D8E925A">
      <w:start w:val="1"/>
      <w:numFmt w:val="bullet"/>
      <w:lvlText w:val=""/>
      <w:lvlJc w:val="left"/>
      <w:pPr>
        <w:ind w:left="720" w:hanging="360"/>
      </w:pPr>
      <w:rPr>
        <w:rFonts w:ascii="Symbol" w:hAnsi="Symbol"/>
      </w:rPr>
    </w:lvl>
    <w:lvl w:ilvl="7" w:tplc="1C4CFC90">
      <w:start w:val="1"/>
      <w:numFmt w:val="bullet"/>
      <w:lvlText w:val=""/>
      <w:lvlJc w:val="left"/>
      <w:pPr>
        <w:ind w:left="720" w:hanging="360"/>
      </w:pPr>
      <w:rPr>
        <w:rFonts w:ascii="Symbol" w:hAnsi="Symbol"/>
      </w:rPr>
    </w:lvl>
    <w:lvl w:ilvl="8" w:tplc="C4A8173A">
      <w:start w:val="1"/>
      <w:numFmt w:val="bullet"/>
      <w:lvlText w:val=""/>
      <w:lvlJc w:val="left"/>
      <w:pPr>
        <w:ind w:left="720" w:hanging="360"/>
      </w:pPr>
      <w:rPr>
        <w:rFonts w:ascii="Symbol" w:hAnsi="Symbol"/>
      </w:rPr>
    </w:lvl>
  </w:abstractNum>
  <w:abstractNum w:abstractNumId="19" w15:restartNumberingAfterBreak="0">
    <w:nsid w:val="695E00A8"/>
    <w:multiLevelType w:val="hybridMultilevel"/>
    <w:tmpl w:val="BB82FA0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0" w15:restartNumberingAfterBreak="0">
    <w:nsid w:val="6BD63A1A"/>
    <w:multiLevelType w:val="hybridMultilevel"/>
    <w:tmpl w:val="8EC0BCC6"/>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1" w15:restartNumberingAfterBreak="0">
    <w:nsid w:val="7E9C78F9"/>
    <w:multiLevelType w:val="hybridMultilevel"/>
    <w:tmpl w:val="7B7A84F0"/>
    <w:lvl w:ilvl="0" w:tplc="5976737A">
      <w:numFmt w:val="bullet"/>
      <w:lvlText w:val=""/>
      <w:lvlJc w:val="left"/>
      <w:pPr>
        <w:ind w:left="1200" w:hanging="360"/>
      </w:pPr>
      <w:rPr>
        <w:rFonts w:ascii="Symbol" w:eastAsia="Symbol" w:hAnsi="Symbol" w:cs="Symbol" w:hint="default"/>
        <w:spacing w:val="0"/>
        <w:w w:val="100"/>
        <w:lang w:val="en-US" w:eastAsia="en-US" w:bidi="ar-SA"/>
      </w:rPr>
    </w:lvl>
    <w:lvl w:ilvl="1" w:tplc="9508FEA4">
      <w:numFmt w:val="bullet"/>
      <w:lvlText w:val="•"/>
      <w:lvlJc w:val="left"/>
      <w:pPr>
        <w:ind w:left="1934" w:hanging="360"/>
      </w:pPr>
      <w:rPr>
        <w:rFonts w:hint="default"/>
        <w:lang w:val="en-US" w:eastAsia="en-US" w:bidi="ar-SA"/>
      </w:rPr>
    </w:lvl>
    <w:lvl w:ilvl="2" w:tplc="80968BCC">
      <w:numFmt w:val="bullet"/>
      <w:lvlText w:val="•"/>
      <w:lvlJc w:val="left"/>
      <w:pPr>
        <w:ind w:left="2669" w:hanging="360"/>
      </w:pPr>
      <w:rPr>
        <w:rFonts w:hint="default"/>
        <w:lang w:val="en-US" w:eastAsia="en-US" w:bidi="ar-SA"/>
      </w:rPr>
    </w:lvl>
    <w:lvl w:ilvl="3" w:tplc="756C4A5E">
      <w:numFmt w:val="bullet"/>
      <w:lvlText w:val="•"/>
      <w:lvlJc w:val="left"/>
      <w:pPr>
        <w:ind w:left="3403" w:hanging="360"/>
      </w:pPr>
      <w:rPr>
        <w:rFonts w:hint="default"/>
        <w:lang w:val="en-US" w:eastAsia="en-US" w:bidi="ar-SA"/>
      </w:rPr>
    </w:lvl>
    <w:lvl w:ilvl="4" w:tplc="65E435C4">
      <w:numFmt w:val="bullet"/>
      <w:lvlText w:val="•"/>
      <w:lvlJc w:val="left"/>
      <w:pPr>
        <w:ind w:left="4138" w:hanging="360"/>
      </w:pPr>
      <w:rPr>
        <w:rFonts w:hint="default"/>
        <w:lang w:val="en-US" w:eastAsia="en-US" w:bidi="ar-SA"/>
      </w:rPr>
    </w:lvl>
    <w:lvl w:ilvl="5" w:tplc="07A24A22">
      <w:numFmt w:val="bullet"/>
      <w:lvlText w:val="•"/>
      <w:lvlJc w:val="left"/>
      <w:pPr>
        <w:ind w:left="4873" w:hanging="360"/>
      </w:pPr>
      <w:rPr>
        <w:rFonts w:hint="default"/>
        <w:lang w:val="en-US" w:eastAsia="en-US" w:bidi="ar-SA"/>
      </w:rPr>
    </w:lvl>
    <w:lvl w:ilvl="6" w:tplc="4898450A">
      <w:numFmt w:val="bullet"/>
      <w:lvlText w:val="•"/>
      <w:lvlJc w:val="left"/>
      <w:pPr>
        <w:ind w:left="5607" w:hanging="360"/>
      </w:pPr>
      <w:rPr>
        <w:rFonts w:hint="default"/>
        <w:lang w:val="en-US" w:eastAsia="en-US" w:bidi="ar-SA"/>
      </w:rPr>
    </w:lvl>
    <w:lvl w:ilvl="7" w:tplc="E9283D2C">
      <w:numFmt w:val="bullet"/>
      <w:lvlText w:val="•"/>
      <w:lvlJc w:val="left"/>
      <w:pPr>
        <w:ind w:left="6342" w:hanging="360"/>
      </w:pPr>
      <w:rPr>
        <w:rFonts w:hint="default"/>
        <w:lang w:val="en-US" w:eastAsia="en-US" w:bidi="ar-SA"/>
      </w:rPr>
    </w:lvl>
    <w:lvl w:ilvl="8" w:tplc="0B484C2A">
      <w:numFmt w:val="bullet"/>
      <w:lvlText w:val="•"/>
      <w:lvlJc w:val="left"/>
      <w:pPr>
        <w:ind w:left="7077" w:hanging="360"/>
      </w:pPr>
      <w:rPr>
        <w:rFonts w:hint="default"/>
        <w:lang w:val="en-US" w:eastAsia="en-US" w:bidi="ar-SA"/>
      </w:rPr>
    </w:lvl>
  </w:abstractNum>
  <w:num w:numId="1" w16cid:durableId="1580291910">
    <w:abstractNumId w:val="13"/>
  </w:num>
  <w:num w:numId="2" w16cid:durableId="1336955016">
    <w:abstractNumId w:val="21"/>
  </w:num>
  <w:num w:numId="3" w16cid:durableId="1647473905">
    <w:abstractNumId w:val="6"/>
  </w:num>
  <w:num w:numId="4" w16cid:durableId="1197111628">
    <w:abstractNumId w:val="14"/>
  </w:num>
  <w:num w:numId="5" w16cid:durableId="2128772747">
    <w:abstractNumId w:val="2"/>
  </w:num>
  <w:num w:numId="6" w16cid:durableId="855926592">
    <w:abstractNumId w:val="1"/>
  </w:num>
  <w:num w:numId="7" w16cid:durableId="1205099287">
    <w:abstractNumId w:val="19"/>
  </w:num>
  <w:num w:numId="8" w16cid:durableId="1869829758">
    <w:abstractNumId w:val="4"/>
  </w:num>
  <w:num w:numId="9" w16cid:durableId="2073186416">
    <w:abstractNumId w:val="17"/>
  </w:num>
  <w:num w:numId="10" w16cid:durableId="352270076">
    <w:abstractNumId w:val="5"/>
  </w:num>
  <w:num w:numId="11" w16cid:durableId="1859811388">
    <w:abstractNumId w:val="16"/>
  </w:num>
  <w:num w:numId="12" w16cid:durableId="932470262">
    <w:abstractNumId w:val="18"/>
  </w:num>
  <w:num w:numId="13" w16cid:durableId="1364598306">
    <w:abstractNumId w:val="7"/>
  </w:num>
  <w:num w:numId="14" w16cid:durableId="1608267330">
    <w:abstractNumId w:val="10"/>
  </w:num>
  <w:num w:numId="15" w16cid:durableId="85200050">
    <w:abstractNumId w:val="0"/>
  </w:num>
  <w:num w:numId="16" w16cid:durableId="1234707119">
    <w:abstractNumId w:val="11"/>
  </w:num>
  <w:num w:numId="17" w16cid:durableId="1684549586">
    <w:abstractNumId w:val="15"/>
  </w:num>
  <w:num w:numId="18" w16cid:durableId="1815752877">
    <w:abstractNumId w:val="8"/>
  </w:num>
  <w:num w:numId="19" w16cid:durableId="512845286">
    <w:abstractNumId w:val="20"/>
  </w:num>
  <w:num w:numId="20" w16cid:durableId="1964998034">
    <w:abstractNumId w:val="9"/>
  </w:num>
  <w:num w:numId="21" w16cid:durableId="898635227">
    <w:abstractNumId w:val="12"/>
  </w:num>
  <w:num w:numId="22" w16cid:durableId="410808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024"/>
    <w:rsid w:val="000020BA"/>
    <w:rsid w:val="000037DC"/>
    <w:rsid w:val="00006F22"/>
    <w:rsid w:val="000072A5"/>
    <w:rsid w:val="00007374"/>
    <w:rsid w:val="00007F20"/>
    <w:rsid w:val="000108D8"/>
    <w:rsid w:val="00010D8D"/>
    <w:rsid w:val="00011AFB"/>
    <w:rsid w:val="00012D31"/>
    <w:rsid w:val="000138CF"/>
    <w:rsid w:val="00013F32"/>
    <w:rsid w:val="000146B4"/>
    <w:rsid w:val="000159DE"/>
    <w:rsid w:val="00015E98"/>
    <w:rsid w:val="000175BD"/>
    <w:rsid w:val="0002362C"/>
    <w:rsid w:val="000253E3"/>
    <w:rsid w:val="0002622A"/>
    <w:rsid w:val="000274D7"/>
    <w:rsid w:val="0003180D"/>
    <w:rsid w:val="00032691"/>
    <w:rsid w:val="00033ED1"/>
    <w:rsid w:val="000348E3"/>
    <w:rsid w:val="00034A1E"/>
    <w:rsid w:val="00034FA0"/>
    <w:rsid w:val="00040061"/>
    <w:rsid w:val="00042A55"/>
    <w:rsid w:val="00044216"/>
    <w:rsid w:val="00045E2C"/>
    <w:rsid w:val="0004771F"/>
    <w:rsid w:val="00052744"/>
    <w:rsid w:val="000537B7"/>
    <w:rsid w:val="00053ABA"/>
    <w:rsid w:val="0006141A"/>
    <w:rsid w:val="00062CF3"/>
    <w:rsid w:val="00063F44"/>
    <w:rsid w:val="000732EA"/>
    <w:rsid w:val="0007564F"/>
    <w:rsid w:val="00076C86"/>
    <w:rsid w:val="00077A8A"/>
    <w:rsid w:val="00080202"/>
    <w:rsid w:val="000806BF"/>
    <w:rsid w:val="00083635"/>
    <w:rsid w:val="00085DD7"/>
    <w:rsid w:val="00092F97"/>
    <w:rsid w:val="000A3910"/>
    <w:rsid w:val="000A52AB"/>
    <w:rsid w:val="000A53F8"/>
    <w:rsid w:val="000A73F6"/>
    <w:rsid w:val="000B251C"/>
    <w:rsid w:val="000B2A40"/>
    <w:rsid w:val="000B427F"/>
    <w:rsid w:val="000B49F7"/>
    <w:rsid w:val="000B51B2"/>
    <w:rsid w:val="000B54AB"/>
    <w:rsid w:val="000B6464"/>
    <w:rsid w:val="000B7425"/>
    <w:rsid w:val="000B7908"/>
    <w:rsid w:val="000B7D2E"/>
    <w:rsid w:val="000C13A9"/>
    <w:rsid w:val="000C2D0C"/>
    <w:rsid w:val="000C3443"/>
    <w:rsid w:val="000C3615"/>
    <w:rsid w:val="000C5B03"/>
    <w:rsid w:val="000C6CDA"/>
    <w:rsid w:val="000C76B3"/>
    <w:rsid w:val="000D0C05"/>
    <w:rsid w:val="000D0FC8"/>
    <w:rsid w:val="000D1153"/>
    <w:rsid w:val="000D1BC9"/>
    <w:rsid w:val="000D1CC0"/>
    <w:rsid w:val="000D73DE"/>
    <w:rsid w:val="000E263A"/>
    <w:rsid w:val="000E3CEA"/>
    <w:rsid w:val="000E4E3E"/>
    <w:rsid w:val="000E7EC3"/>
    <w:rsid w:val="000F0F95"/>
    <w:rsid w:val="000F38FF"/>
    <w:rsid w:val="000F493B"/>
    <w:rsid w:val="000F4C0D"/>
    <w:rsid w:val="000F6B60"/>
    <w:rsid w:val="000F72C9"/>
    <w:rsid w:val="001018CD"/>
    <w:rsid w:val="00101D53"/>
    <w:rsid w:val="00102A4C"/>
    <w:rsid w:val="001034F3"/>
    <w:rsid w:val="001035EE"/>
    <w:rsid w:val="00104B0A"/>
    <w:rsid w:val="00107C09"/>
    <w:rsid w:val="001125F5"/>
    <w:rsid w:val="0011299D"/>
    <w:rsid w:val="00112E85"/>
    <w:rsid w:val="00112EF5"/>
    <w:rsid w:val="0012073A"/>
    <w:rsid w:val="00122DEB"/>
    <w:rsid w:val="00123F38"/>
    <w:rsid w:val="00132851"/>
    <w:rsid w:val="00132BB3"/>
    <w:rsid w:val="0013369C"/>
    <w:rsid w:val="00133F76"/>
    <w:rsid w:val="00136609"/>
    <w:rsid w:val="00137133"/>
    <w:rsid w:val="001371EF"/>
    <w:rsid w:val="0014118B"/>
    <w:rsid w:val="001420F1"/>
    <w:rsid w:val="00145530"/>
    <w:rsid w:val="001465DB"/>
    <w:rsid w:val="00147310"/>
    <w:rsid w:val="001479F4"/>
    <w:rsid w:val="00147CE5"/>
    <w:rsid w:val="00147E52"/>
    <w:rsid w:val="00150E19"/>
    <w:rsid w:val="001526CB"/>
    <w:rsid w:val="00153177"/>
    <w:rsid w:val="001557CE"/>
    <w:rsid w:val="001565FF"/>
    <w:rsid w:val="001608D9"/>
    <w:rsid w:val="0016430F"/>
    <w:rsid w:val="0016558B"/>
    <w:rsid w:val="00165FA3"/>
    <w:rsid w:val="001673E2"/>
    <w:rsid w:val="00167D90"/>
    <w:rsid w:val="001708A7"/>
    <w:rsid w:val="00170A71"/>
    <w:rsid w:val="00171A84"/>
    <w:rsid w:val="00172017"/>
    <w:rsid w:val="00173936"/>
    <w:rsid w:val="00173E4C"/>
    <w:rsid w:val="00174FB4"/>
    <w:rsid w:val="00176368"/>
    <w:rsid w:val="00176A3F"/>
    <w:rsid w:val="001776B7"/>
    <w:rsid w:val="001827F3"/>
    <w:rsid w:val="0018411A"/>
    <w:rsid w:val="00185241"/>
    <w:rsid w:val="00185301"/>
    <w:rsid w:val="00194D07"/>
    <w:rsid w:val="0019705E"/>
    <w:rsid w:val="00197AE8"/>
    <w:rsid w:val="001A230A"/>
    <w:rsid w:val="001A33D5"/>
    <w:rsid w:val="001A451B"/>
    <w:rsid w:val="001A67B1"/>
    <w:rsid w:val="001A7251"/>
    <w:rsid w:val="001B2B17"/>
    <w:rsid w:val="001B5759"/>
    <w:rsid w:val="001B5FE6"/>
    <w:rsid w:val="001C1967"/>
    <w:rsid w:val="001C1F63"/>
    <w:rsid w:val="001C23EF"/>
    <w:rsid w:val="001C2D0D"/>
    <w:rsid w:val="001C2E6C"/>
    <w:rsid w:val="001C2F8C"/>
    <w:rsid w:val="001C44B9"/>
    <w:rsid w:val="001C6471"/>
    <w:rsid w:val="001C6C56"/>
    <w:rsid w:val="001C752E"/>
    <w:rsid w:val="001D051A"/>
    <w:rsid w:val="001D0878"/>
    <w:rsid w:val="001D1B12"/>
    <w:rsid w:val="001D256D"/>
    <w:rsid w:val="001D3E25"/>
    <w:rsid w:val="001D543B"/>
    <w:rsid w:val="001D5F3B"/>
    <w:rsid w:val="001E0EF1"/>
    <w:rsid w:val="001E166B"/>
    <w:rsid w:val="001E2250"/>
    <w:rsid w:val="001E22AC"/>
    <w:rsid w:val="001E2E67"/>
    <w:rsid w:val="001E30EA"/>
    <w:rsid w:val="001E428D"/>
    <w:rsid w:val="001E6171"/>
    <w:rsid w:val="00203356"/>
    <w:rsid w:val="00203801"/>
    <w:rsid w:val="00203EBC"/>
    <w:rsid w:val="002051BA"/>
    <w:rsid w:val="00205861"/>
    <w:rsid w:val="002078A1"/>
    <w:rsid w:val="00210AF1"/>
    <w:rsid w:val="00212683"/>
    <w:rsid w:val="00213123"/>
    <w:rsid w:val="0022109C"/>
    <w:rsid w:val="00221864"/>
    <w:rsid w:val="002226B4"/>
    <w:rsid w:val="002232A0"/>
    <w:rsid w:val="002276BD"/>
    <w:rsid w:val="00227883"/>
    <w:rsid w:val="002308FF"/>
    <w:rsid w:val="00230D35"/>
    <w:rsid w:val="00235B89"/>
    <w:rsid w:val="00240F79"/>
    <w:rsid w:val="00245C38"/>
    <w:rsid w:val="0024616E"/>
    <w:rsid w:val="00250E59"/>
    <w:rsid w:val="002537E4"/>
    <w:rsid w:val="00253C6E"/>
    <w:rsid w:val="00256ABE"/>
    <w:rsid w:val="00261BA7"/>
    <w:rsid w:val="00264C80"/>
    <w:rsid w:val="00267622"/>
    <w:rsid w:val="00271747"/>
    <w:rsid w:val="0027345C"/>
    <w:rsid w:val="002741F7"/>
    <w:rsid w:val="00274E5F"/>
    <w:rsid w:val="00277D29"/>
    <w:rsid w:val="00277D97"/>
    <w:rsid w:val="00283C1A"/>
    <w:rsid w:val="00284AB5"/>
    <w:rsid w:val="00286E74"/>
    <w:rsid w:val="00287109"/>
    <w:rsid w:val="00292EAB"/>
    <w:rsid w:val="00296502"/>
    <w:rsid w:val="002967ED"/>
    <w:rsid w:val="00296B7E"/>
    <w:rsid w:val="002975E5"/>
    <w:rsid w:val="002A038D"/>
    <w:rsid w:val="002A0A80"/>
    <w:rsid w:val="002A0B94"/>
    <w:rsid w:val="002A1909"/>
    <w:rsid w:val="002A62BF"/>
    <w:rsid w:val="002A6385"/>
    <w:rsid w:val="002A68C6"/>
    <w:rsid w:val="002A6ACA"/>
    <w:rsid w:val="002B0447"/>
    <w:rsid w:val="002B60E4"/>
    <w:rsid w:val="002B7119"/>
    <w:rsid w:val="002C1840"/>
    <w:rsid w:val="002C3C44"/>
    <w:rsid w:val="002C4AD9"/>
    <w:rsid w:val="002C4B2D"/>
    <w:rsid w:val="002C4FAC"/>
    <w:rsid w:val="002C65C7"/>
    <w:rsid w:val="002C731E"/>
    <w:rsid w:val="002C7A9B"/>
    <w:rsid w:val="002D4E2E"/>
    <w:rsid w:val="002D6EA4"/>
    <w:rsid w:val="002D7984"/>
    <w:rsid w:val="002E0C8A"/>
    <w:rsid w:val="002E6B90"/>
    <w:rsid w:val="002F0024"/>
    <w:rsid w:val="002F0619"/>
    <w:rsid w:val="002F2C1D"/>
    <w:rsid w:val="002F2FEF"/>
    <w:rsid w:val="002F6DC1"/>
    <w:rsid w:val="002F776C"/>
    <w:rsid w:val="002F7BDF"/>
    <w:rsid w:val="002F7C60"/>
    <w:rsid w:val="00300F89"/>
    <w:rsid w:val="00301C65"/>
    <w:rsid w:val="003023B0"/>
    <w:rsid w:val="00306BF9"/>
    <w:rsid w:val="0030798A"/>
    <w:rsid w:val="0031234E"/>
    <w:rsid w:val="00316AB2"/>
    <w:rsid w:val="00321E83"/>
    <w:rsid w:val="00321EA8"/>
    <w:rsid w:val="00325CD6"/>
    <w:rsid w:val="00330479"/>
    <w:rsid w:val="00332043"/>
    <w:rsid w:val="0033247C"/>
    <w:rsid w:val="003366FA"/>
    <w:rsid w:val="00337FA4"/>
    <w:rsid w:val="003408E9"/>
    <w:rsid w:val="00342738"/>
    <w:rsid w:val="0034369C"/>
    <w:rsid w:val="00343E51"/>
    <w:rsid w:val="003512B0"/>
    <w:rsid w:val="00352A87"/>
    <w:rsid w:val="00354498"/>
    <w:rsid w:val="00357CBD"/>
    <w:rsid w:val="00360E02"/>
    <w:rsid w:val="00361E1B"/>
    <w:rsid w:val="00363CCE"/>
    <w:rsid w:val="0036668D"/>
    <w:rsid w:val="00372577"/>
    <w:rsid w:val="003726EF"/>
    <w:rsid w:val="00374BCB"/>
    <w:rsid w:val="003758A4"/>
    <w:rsid w:val="003817F3"/>
    <w:rsid w:val="00381A69"/>
    <w:rsid w:val="00382077"/>
    <w:rsid w:val="003822C1"/>
    <w:rsid w:val="00383EDB"/>
    <w:rsid w:val="003901DB"/>
    <w:rsid w:val="003915D1"/>
    <w:rsid w:val="003924B6"/>
    <w:rsid w:val="00393287"/>
    <w:rsid w:val="0039554C"/>
    <w:rsid w:val="0039736B"/>
    <w:rsid w:val="0039782B"/>
    <w:rsid w:val="00397917"/>
    <w:rsid w:val="003A14F9"/>
    <w:rsid w:val="003A6063"/>
    <w:rsid w:val="003A61BC"/>
    <w:rsid w:val="003B0D2C"/>
    <w:rsid w:val="003B1220"/>
    <w:rsid w:val="003B1E63"/>
    <w:rsid w:val="003B3E1B"/>
    <w:rsid w:val="003B4BFC"/>
    <w:rsid w:val="003B6E9B"/>
    <w:rsid w:val="003B7EAC"/>
    <w:rsid w:val="003C4B13"/>
    <w:rsid w:val="003C63AB"/>
    <w:rsid w:val="003C6732"/>
    <w:rsid w:val="003C69FA"/>
    <w:rsid w:val="003C7961"/>
    <w:rsid w:val="003D0A0D"/>
    <w:rsid w:val="003D12AA"/>
    <w:rsid w:val="003D179B"/>
    <w:rsid w:val="003D418E"/>
    <w:rsid w:val="003D5782"/>
    <w:rsid w:val="003D7E9A"/>
    <w:rsid w:val="003E010E"/>
    <w:rsid w:val="003E01A1"/>
    <w:rsid w:val="003E270C"/>
    <w:rsid w:val="003E32F9"/>
    <w:rsid w:val="003E4BD6"/>
    <w:rsid w:val="003E66B3"/>
    <w:rsid w:val="003E6D36"/>
    <w:rsid w:val="003E6F29"/>
    <w:rsid w:val="003E7BD4"/>
    <w:rsid w:val="003F020F"/>
    <w:rsid w:val="003F0986"/>
    <w:rsid w:val="003F15E4"/>
    <w:rsid w:val="003F1DB3"/>
    <w:rsid w:val="003F3B13"/>
    <w:rsid w:val="003F49D1"/>
    <w:rsid w:val="003F5709"/>
    <w:rsid w:val="003F6022"/>
    <w:rsid w:val="003F6A59"/>
    <w:rsid w:val="004001ED"/>
    <w:rsid w:val="004004E7"/>
    <w:rsid w:val="00402120"/>
    <w:rsid w:val="00403258"/>
    <w:rsid w:val="0040422C"/>
    <w:rsid w:val="00405DB1"/>
    <w:rsid w:val="004110D2"/>
    <w:rsid w:val="00413EA7"/>
    <w:rsid w:val="0041713D"/>
    <w:rsid w:val="0042030F"/>
    <w:rsid w:val="004239B9"/>
    <w:rsid w:val="004239FB"/>
    <w:rsid w:val="0042531D"/>
    <w:rsid w:val="0042637E"/>
    <w:rsid w:val="00427A40"/>
    <w:rsid w:val="0043039F"/>
    <w:rsid w:val="00430C2E"/>
    <w:rsid w:val="00430C50"/>
    <w:rsid w:val="00430FD2"/>
    <w:rsid w:val="00431E9C"/>
    <w:rsid w:val="0043214D"/>
    <w:rsid w:val="0043216C"/>
    <w:rsid w:val="0044032D"/>
    <w:rsid w:val="004403EF"/>
    <w:rsid w:val="00440DFA"/>
    <w:rsid w:val="00441D62"/>
    <w:rsid w:val="004431D7"/>
    <w:rsid w:val="004476F5"/>
    <w:rsid w:val="00447774"/>
    <w:rsid w:val="00457F0F"/>
    <w:rsid w:val="00460002"/>
    <w:rsid w:val="00460AE6"/>
    <w:rsid w:val="004619D9"/>
    <w:rsid w:val="00465393"/>
    <w:rsid w:val="004708E9"/>
    <w:rsid w:val="00472091"/>
    <w:rsid w:val="00472A3A"/>
    <w:rsid w:val="0047370C"/>
    <w:rsid w:val="00477006"/>
    <w:rsid w:val="0047790D"/>
    <w:rsid w:val="00480E09"/>
    <w:rsid w:val="004813A0"/>
    <w:rsid w:val="00481991"/>
    <w:rsid w:val="00482C5D"/>
    <w:rsid w:val="00484AC0"/>
    <w:rsid w:val="00487CC4"/>
    <w:rsid w:val="00487FCB"/>
    <w:rsid w:val="00490DC2"/>
    <w:rsid w:val="00491172"/>
    <w:rsid w:val="00491C7D"/>
    <w:rsid w:val="00494173"/>
    <w:rsid w:val="004970DC"/>
    <w:rsid w:val="004A055D"/>
    <w:rsid w:val="004A0CCC"/>
    <w:rsid w:val="004A12CB"/>
    <w:rsid w:val="004A3A84"/>
    <w:rsid w:val="004B19A4"/>
    <w:rsid w:val="004B3B06"/>
    <w:rsid w:val="004B704C"/>
    <w:rsid w:val="004C0EE1"/>
    <w:rsid w:val="004C1156"/>
    <w:rsid w:val="004C2168"/>
    <w:rsid w:val="004C3E01"/>
    <w:rsid w:val="004C3F11"/>
    <w:rsid w:val="004D36CF"/>
    <w:rsid w:val="004D3894"/>
    <w:rsid w:val="004D439F"/>
    <w:rsid w:val="004D6D99"/>
    <w:rsid w:val="004D7281"/>
    <w:rsid w:val="004D73D6"/>
    <w:rsid w:val="004E1593"/>
    <w:rsid w:val="004E20FC"/>
    <w:rsid w:val="004E21FB"/>
    <w:rsid w:val="004E25DD"/>
    <w:rsid w:val="004E30F0"/>
    <w:rsid w:val="004E37E7"/>
    <w:rsid w:val="004E3CF4"/>
    <w:rsid w:val="004E4E8C"/>
    <w:rsid w:val="004E5058"/>
    <w:rsid w:val="004F4115"/>
    <w:rsid w:val="004F56A6"/>
    <w:rsid w:val="004F5BA4"/>
    <w:rsid w:val="00502109"/>
    <w:rsid w:val="005028A6"/>
    <w:rsid w:val="0050357C"/>
    <w:rsid w:val="00511A4A"/>
    <w:rsid w:val="005122A3"/>
    <w:rsid w:val="00514667"/>
    <w:rsid w:val="005149C1"/>
    <w:rsid w:val="00520D9F"/>
    <w:rsid w:val="00521EAC"/>
    <w:rsid w:val="00523A26"/>
    <w:rsid w:val="00534882"/>
    <w:rsid w:val="00535ADD"/>
    <w:rsid w:val="00537FD7"/>
    <w:rsid w:val="00542D43"/>
    <w:rsid w:val="00543B35"/>
    <w:rsid w:val="005453D7"/>
    <w:rsid w:val="005459D0"/>
    <w:rsid w:val="00545E2B"/>
    <w:rsid w:val="00547AB6"/>
    <w:rsid w:val="00550A72"/>
    <w:rsid w:val="00550BC5"/>
    <w:rsid w:val="005527D2"/>
    <w:rsid w:val="00552913"/>
    <w:rsid w:val="005554FB"/>
    <w:rsid w:val="0055643E"/>
    <w:rsid w:val="00557495"/>
    <w:rsid w:val="00557AD9"/>
    <w:rsid w:val="00562181"/>
    <w:rsid w:val="00563BDC"/>
    <w:rsid w:val="00564D05"/>
    <w:rsid w:val="00566407"/>
    <w:rsid w:val="00566A94"/>
    <w:rsid w:val="005702B4"/>
    <w:rsid w:val="00572EE4"/>
    <w:rsid w:val="005745E4"/>
    <w:rsid w:val="00574ACC"/>
    <w:rsid w:val="00575871"/>
    <w:rsid w:val="0057730A"/>
    <w:rsid w:val="00582652"/>
    <w:rsid w:val="00585140"/>
    <w:rsid w:val="0058558E"/>
    <w:rsid w:val="00586533"/>
    <w:rsid w:val="0058740D"/>
    <w:rsid w:val="00587A32"/>
    <w:rsid w:val="00591CCB"/>
    <w:rsid w:val="00596581"/>
    <w:rsid w:val="005A0D1C"/>
    <w:rsid w:val="005A17AB"/>
    <w:rsid w:val="005A76DD"/>
    <w:rsid w:val="005A7D77"/>
    <w:rsid w:val="005B17E7"/>
    <w:rsid w:val="005B2980"/>
    <w:rsid w:val="005B438B"/>
    <w:rsid w:val="005B7A19"/>
    <w:rsid w:val="005C0937"/>
    <w:rsid w:val="005C1184"/>
    <w:rsid w:val="005C1D5F"/>
    <w:rsid w:val="005C5084"/>
    <w:rsid w:val="005C68AE"/>
    <w:rsid w:val="005D2724"/>
    <w:rsid w:val="005D5460"/>
    <w:rsid w:val="005D5749"/>
    <w:rsid w:val="005D7068"/>
    <w:rsid w:val="005D71CA"/>
    <w:rsid w:val="005E13CC"/>
    <w:rsid w:val="005E3EA1"/>
    <w:rsid w:val="005E7A4E"/>
    <w:rsid w:val="005F5AD6"/>
    <w:rsid w:val="005F6F17"/>
    <w:rsid w:val="005F7264"/>
    <w:rsid w:val="006017ED"/>
    <w:rsid w:val="00601A97"/>
    <w:rsid w:val="0060242C"/>
    <w:rsid w:val="0060274C"/>
    <w:rsid w:val="00603153"/>
    <w:rsid w:val="00604FB4"/>
    <w:rsid w:val="00605A90"/>
    <w:rsid w:val="0060678D"/>
    <w:rsid w:val="0061096E"/>
    <w:rsid w:val="0061098C"/>
    <w:rsid w:val="00611551"/>
    <w:rsid w:val="0061225B"/>
    <w:rsid w:val="00613076"/>
    <w:rsid w:val="00614015"/>
    <w:rsid w:val="006140A1"/>
    <w:rsid w:val="006144DE"/>
    <w:rsid w:val="006152FC"/>
    <w:rsid w:val="006156F7"/>
    <w:rsid w:val="00615C7A"/>
    <w:rsid w:val="00617D5D"/>
    <w:rsid w:val="00617D70"/>
    <w:rsid w:val="006206A0"/>
    <w:rsid w:val="00623AAB"/>
    <w:rsid w:val="00623B15"/>
    <w:rsid w:val="00623BC9"/>
    <w:rsid w:val="00626855"/>
    <w:rsid w:val="00627FC7"/>
    <w:rsid w:val="0063288B"/>
    <w:rsid w:val="00632A20"/>
    <w:rsid w:val="006340D9"/>
    <w:rsid w:val="006343CB"/>
    <w:rsid w:val="0063452F"/>
    <w:rsid w:val="006357FE"/>
    <w:rsid w:val="0063663D"/>
    <w:rsid w:val="00636C16"/>
    <w:rsid w:val="00637E56"/>
    <w:rsid w:val="00640D4D"/>
    <w:rsid w:val="00642AD8"/>
    <w:rsid w:val="006468E5"/>
    <w:rsid w:val="006526FA"/>
    <w:rsid w:val="00653CC6"/>
    <w:rsid w:val="0065622D"/>
    <w:rsid w:val="006637D2"/>
    <w:rsid w:val="00663B0B"/>
    <w:rsid w:val="00664E35"/>
    <w:rsid w:val="00670BF7"/>
    <w:rsid w:val="00673F61"/>
    <w:rsid w:val="00674853"/>
    <w:rsid w:val="00675E6F"/>
    <w:rsid w:val="00676B73"/>
    <w:rsid w:val="00677ECF"/>
    <w:rsid w:val="006812E8"/>
    <w:rsid w:val="006830E3"/>
    <w:rsid w:val="0068357B"/>
    <w:rsid w:val="006861A4"/>
    <w:rsid w:val="00691B0D"/>
    <w:rsid w:val="006923A0"/>
    <w:rsid w:val="00692A5D"/>
    <w:rsid w:val="00692D36"/>
    <w:rsid w:val="00692FBE"/>
    <w:rsid w:val="006962AB"/>
    <w:rsid w:val="00696B2C"/>
    <w:rsid w:val="00696C95"/>
    <w:rsid w:val="006A4201"/>
    <w:rsid w:val="006A5222"/>
    <w:rsid w:val="006A6322"/>
    <w:rsid w:val="006B01C1"/>
    <w:rsid w:val="006B0CF1"/>
    <w:rsid w:val="006B1373"/>
    <w:rsid w:val="006B46E7"/>
    <w:rsid w:val="006B64D8"/>
    <w:rsid w:val="006B6A41"/>
    <w:rsid w:val="006C2708"/>
    <w:rsid w:val="006C3F36"/>
    <w:rsid w:val="006C4676"/>
    <w:rsid w:val="006C4D69"/>
    <w:rsid w:val="006C63B4"/>
    <w:rsid w:val="006C738B"/>
    <w:rsid w:val="006C7804"/>
    <w:rsid w:val="006D094F"/>
    <w:rsid w:val="006D3704"/>
    <w:rsid w:val="006D6749"/>
    <w:rsid w:val="006D6F44"/>
    <w:rsid w:val="006D743B"/>
    <w:rsid w:val="006D7AB6"/>
    <w:rsid w:val="006D7BDE"/>
    <w:rsid w:val="006E1480"/>
    <w:rsid w:val="006E180C"/>
    <w:rsid w:val="006E279A"/>
    <w:rsid w:val="006E4835"/>
    <w:rsid w:val="006F408A"/>
    <w:rsid w:val="00700701"/>
    <w:rsid w:val="007018A8"/>
    <w:rsid w:val="00701C5F"/>
    <w:rsid w:val="007048DD"/>
    <w:rsid w:val="00704AEE"/>
    <w:rsid w:val="007063B3"/>
    <w:rsid w:val="00711E6B"/>
    <w:rsid w:val="00713626"/>
    <w:rsid w:val="00717A1D"/>
    <w:rsid w:val="00720349"/>
    <w:rsid w:val="0073124C"/>
    <w:rsid w:val="00731324"/>
    <w:rsid w:val="007366CD"/>
    <w:rsid w:val="00737BE9"/>
    <w:rsid w:val="007406C8"/>
    <w:rsid w:val="007408A2"/>
    <w:rsid w:val="00740F63"/>
    <w:rsid w:val="00741D89"/>
    <w:rsid w:val="007441EE"/>
    <w:rsid w:val="007452B0"/>
    <w:rsid w:val="00745A6B"/>
    <w:rsid w:val="00747D46"/>
    <w:rsid w:val="00751E12"/>
    <w:rsid w:val="00752E8B"/>
    <w:rsid w:val="00753D59"/>
    <w:rsid w:val="00754DF7"/>
    <w:rsid w:val="00755C58"/>
    <w:rsid w:val="00755E1A"/>
    <w:rsid w:val="00760B8B"/>
    <w:rsid w:val="0076270F"/>
    <w:rsid w:val="00762788"/>
    <w:rsid w:val="007642B7"/>
    <w:rsid w:val="00764327"/>
    <w:rsid w:val="007739A1"/>
    <w:rsid w:val="0078317A"/>
    <w:rsid w:val="00785662"/>
    <w:rsid w:val="00790FEF"/>
    <w:rsid w:val="0079170A"/>
    <w:rsid w:val="007950CD"/>
    <w:rsid w:val="00795222"/>
    <w:rsid w:val="00795499"/>
    <w:rsid w:val="00795BE4"/>
    <w:rsid w:val="00796C52"/>
    <w:rsid w:val="00797D6E"/>
    <w:rsid w:val="007A3DD3"/>
    <w:rsid w:val="007A51F1"/>
    <w:rsid w:val="007B2394"/>
    <w:rsid w:val="007B4187"/>
    <w:rsid w:val="007C1663"/>
    <w:rsid w:val="007C38F8"/>
    <w:rsid w:val="007C4810"/>
    <w:rsid w:val="007C4972"/>
    <w:rsid w:val="007D0500"/>
    <w:rsid w:val="007D0814"/>
    <w:rsid w:val="007D0C10"/>
    <w:rsid w:val="007D12A7"/>
    <w:rsid w:val="007D2FA4"/>
    <w:rsid w:val="007D5DB5"/>
    <w:rsid w:val="007D5F4D"/>
    <w:rsid w:val="007D630B"/>
    <w:rsid w:val="007E48A6"/>
    <w:rsid w:val="007E6636"/>
    <w:rsid w:val="007E668E"/>
    <w:rsid w:val="007E6EA6"/>
    <w:rsid w:val="007F14A7"/>
    <w:rsid w:val="007F16C8"/>
    <w:rsid w:val="007F1D84"/>
    <w:rsid w:val="007F5137"/>
    <w:rsid w:val="007F6CF3"/>
    <w:rsid w:val="00801BC6"/>
    <w:rsid w:val="0080361E"/>
    <w:rsid w:val="0080598B"/>
    <w:rsid w:val="00810F1D"/>
    <w:rsid w:val="0081482A"/>
    <w:rsid w:val="00815247"/>
    <w:rsid w:val="008163CE"/>
    <w:rsid w:val="0081666E"/>
    <w:rsid w:val="008172F1"/>
    <w:rsid w:val="00820D33"/>
    <w:rsid w:val="00821CAD"/>
    <w:rsid w:val="008263C7"/>
    <w:rsid w:val="00826A15"/>
    <w:rsid w:val="00833C3D"/>
    <w:rsid w:val="00833DAB"/>
    <w:rsid w:val="0084064C"/>
    <w:rsid w:val="00845FE9"/>
    <w:rsid w:val="00847A06"/>
    <w:rsid w:val="008506F5"/>
    <w:rsid w:val="008508E6"/>
    <w:rsid w:val="00850EE1"/>
    <w:rsid w:val="00851A81"/>
    <w:rsid w:val="00851DC5"/>
    <w:rsid w:val="008552D8"/>
    <w:rsid w:val="0085548C"/>
    <w:rsid w:val="00857CCF"/>
    <w:rsid w:val="00860106"/>
    <w:rsid w:val="008610EB"/>
    <w:rsid w:val="00862A2C"/>
    <w:rsid w:val="00864E24"/>
    <w:rsid w:val="0086609D"/>
    <w:rsid w:val="008666F7"/>
    <w:rsid w:val="008667C8"/>
    <w:rsid w:val="008676C2"/>
    <w:rsid w:val="00874EDE"/>
    <w:rsid w:val="00875EFF"/>
    <w:rsid w:val="00880499"/>
    <w:rsid w:val="00884329"/>
    <w:rsid w:val="00885DE0"/>
    <w:rsid w:val="00886913"/>
    <w:rsid w:val="00887A30"/>
    <w:rsid w:val="00892297"/>
    <w:rsid w:val="0089444F"/>
    <w:rsid w:val="00897D1B"/>
    <w:rsid w:val="008A5591"/>
    <w:rsid w:val="008A5AEC"/>
    <w:rsid w:val="008A6580"/>
    <w:rsid w:val="008A704C"/>
    <w:rsid w:val="008B10B3"/>
    <w:rsid w:val="008B2763"/>
    <w:rsid w:val="008B46CC"/>
    <w:rsid w:val="008B485F"/>
    <w:rsid w:val="008B502A"/>
    <w:rsid w:val="008B5BBF"/>
    <w:rsid w:val="008C0290"/>
    <w:rsid w:val="008C272C"/>
    <w:rsid w:val="008C2D0B"/>
    <w:rsid w:val="008D31AE"/>
    <w:rsid w:val="008D365B"/>
    <w:rsid w:val="008D51AF"/>
    <w:rsid w:val="008D6909"/>
    <w:rsid w:val="008D7E98"/>
    <w:rsid w:val="008E5ABA"/>
    <w:rsid w:val="008E5F39"/>
    <w:rsid w:val="008F07BD"/>
    <w:rsid w:val="008F0F58"/>
    <w:rsid w:val="00900D2D"/>
    <w:rsid w:val="0091029C"/>
    <w:rsid w:val="009117C2"/>
    <w:rsid w:val="00911E56"/>
    <w:rsid w:val="00913406"/>
    <w:rsid w:val="009146D0"/>
    <w:rsid w:val="00920963"/>
    <w:rsid w:val="009213CC"/>
    <w:rsid w:val="00922F6D"/>
    <w:rsid w:val="0092440B"/>
    <w:rsid w:val="009263B9"/>
    <w:rsid w:val="0092669E"/>
    <w:rsid w:val="0092750C"/>
    <w:rsid w:val="009315E3"/>
    <w:rsid w:val="009322B3"/>
    <w:rsid w:val="0093293B"/>
    <w:rsid w:val="00932A95"/>
    <w:rsid w:val="009338B2"/>
    <w:rsid w:val="0093734E"/>
    <w:rsid w:val="009375CD"/>
    <w:rsid w:val="00937CC2"/>
    <w:rsid w:val="00943FE5"/>
    <w:rsid w:val="0094765A"/>
    <w:rsid w:val="009515B7"/>
    <w:rsid w:val="0095340C"/>
    <w:rsid w:val="00955157"/>
    <w:rsid w:val="009551F8"/>
    <w:rsid w:val="009575A6"/>
    <w:rsid w:val="00960048"/>
    <w:rsid w:val="009602E0"/>
    <w:rsid w:val="009613D8"/>
    <w:rsid w:val="00962DEF"/>
    <w:rsid w:val="009641E7"/>
    <w:rsid w:val="00966231"/>
    <w:rsid w:val="00970733"/>
    <w:rsid w:val="00973B33"/>
    <w:rsid w:val="00973C1A"/>
    <w:rsid w:val="00976DA0"/>
    <w:rsid w:val="0098011E"/>
    <w:rsid w:val="009805C0"/>
    <w:rsid w:val="00981506"/>
    <w:rsid w:val="009824BC"/>
    <w:rsid w:val="009826DE"/>
    <w:rsid w:val="00982FBD"/>
    <w:rsid w:val="00984668"/>
    <w:rsid w:val="00985D1B"/>
    <w:rsid w:val="00986377"/>
    <w:rsid w:val="0098795C"/>
    <w:rsid w:val="00993373"/>
    <w:rsid w:val="009943C3"/>
    <w:rsid w:val="009A275D"/>
    <w:rsid w:val="009A3F9C"/>
    <w:rsid w:val="009A5332"/>
    <w:rsid w:val="009A6E6B"/>
    <w:rsid w:val="009B085D"/>
    <w:rsid w:val="009B0D19"/>
    <w:rsid w:val="009B1223"/>
    <w:rsid w:val="009B3D0F"/>
    <w:rsid w:val="009B4706"/>
    <w:rsid w:val="009B5916"/>
    <w:rsid w:val="009B5B39"/>
    <w:rsid w:val="009B6661"/>
    <w:rsid w:val="009B7427"/>
    <w:rsid w:val="009B746C"/>
    <w:rsid w:val="009B7C6E"/>
    <w:rsid w:val="009C03DE"/>
    <w:rsid w:val="009C04AB"/>
    <w:rsid w:val="009C27F0"/>
    <w:rsid w:val="009C55D4"/>
    <w:rsid w:val="009C563C"/>
    <w:rsid w:val="009C5CE5"/>
    <w:rsid w:val="009D4170"/>
    <w:rsid w:val="009D4947"/>
    <w:rsid w:val="009D4F7B"/>
    <w:rsid w:val="009D5999"/>
    <w:rsid w:val="009D60FA"/>
    <w:rsid w:val="009E0E52"/>
    <w:rsid w:val="009E3BE4"/>
    <w:rsid w:val="009E4141"/>
    <w:rsid w:val="009E683B"/>
    <w:rsid w:val="009E7C40"/>
    <w:rsid w:val="009F06BE"/>
    <w:rsid w:val="009F5761"/>
    <w:rsid w:val="00A00F97"/>
    <w:rsid w:val="00A0498A"/>
    <w:rsid w:val="00A05131"/>
    <w:rsid w:val="00A05993"/>
    <w:rsid w:val="00A05A3E"/>
    <w:rsid w:val="00A063BA"/>
    <w:rsid w:val="00A11590"/>
    <w:rsid w:val="00A12C9E"/>
    <w:rsid w:val="00A136BA"/>
    <w:rsid w:val="00A1534A"/>
    <w:rsid w:val="00A1652C"/>
    <w:rsid w:val="00A20040"/>
    <w:rsid w:val="00A20056"/>
    <w:rsid w:val="00A20571"/>
    <w:rsid w:val="00A208CB"/>
    <w:rsid w:val="00A23035"/>
    <w:rsid w:val="00A275E0"/>
    <w:rsid w:val="00A30140"/>
    <w:rsid w:val="00A318C9"/>
    <w:rsid w:val="00A32793"/>
    <w:rsid w:val="00A3437D"/>
    <w:rsid w:val="00A377E3"/>
    <w:rsid w:val="00A43C49"/>
    <w:rsid w:val="00A456AB"/>
    <w:rsid w:val="00A520A7"/>
    <w:rsid w:val="00A540D3"/>
    <w:rsid w:val="00A54CC8"/>
    <w:rsid w:val="00A5793B"/>
    <w:rsid w:val="00A6116C"/>
    <w:rsid w:val="00A6121E"/>
    <w:rsid w:val="00A613D6"/>
    <w:rsid w:val="00A6173C"/>
    <w:rsid w:val="00A640D4"/>
    <w:rsid w:val="00A648EE"/>
    <w:rsid w:val="00A7215B"/>
    <w:rsid w:val="00A73C2D"/>
    <w:rsid w:val="00A7669F"/>
    <w:rsid w:val="00A8145B"/>
    <w:rsid w:val="00A8185A"/>
    <w:rsid w:val="00A84148"/>
    <w:rsid w:val="00A916B0"/>
    <w:rsid w:val="00A91D7E"/>
    <w:rsid w:val="00A92D0E"/>
    <w:rsid w:val="00A945AD"/>
    <w:rsid w:val="00A95516"/>
    <w:rsid w:val="00A963B0"/>
    <w:rsid w:val="00AA7C98"/>
    <w:rsid w:val="00AA7D22"/>
    <w:rsid w:val="00AB0EFD"/>
    <w:rsid w:val="00AB238B"/>
    <w:rsid w:val="00AB3311"/>
    <w:rsid w:val="00AB3D04"/>
    <w:rsid w:val="00AB6389"/>
    <w:rsid w:val="00AB6AD9"/>
    <w:rsid w:val="00AC1903"/>
    <w:rsid w:val="00AC1C1D"/>
    <w:rsid w:val="00AC2F3E"/>
    <w:rsid w:val="00AC7946"/>
    <w:rsid w:val="00AD15E3"/>
    <w:rsid w:val="00AD20AC"/>
    <w:rsid w:val="00AD239C"/>
    <w:rsid w:val="00AD4518"/>
    <w:rsid w:val="00AD5960"/>
    <w:rsid w:val="00AD7B4C"/>
    <w:rsid w:val="00AE05AE"/>
    <w:rsid w:val="00AE30EF"/>
    <w:rsid w:val="00AE32B7"/>
    <w:rsid w:val="00AE4256"/>
    <w:rsid w:val="00AE477B"/>
    <w:rsid w:val="00AE5273"/>
    <w:rsid w:val="00AE57C8"/>
    <w:rsid w:val="00AE62E3"/>
    <w:rsid w:val="00AE7670"/>
    <w:rsid w:val="00AF5F84"/>
    <w:rsid w:val="00AF64B8"/>
    <w:rsid w:val="00AF64EA"/>
    <w:rsid w:val="00B0094B"/>
    <w:rsid w:val="00B02EDE"/>
    <w:rsid w:val="00B02F32"/>
    <w:rsid w:val="00B03C44"/>
    <w:rsid w:val="00B13BD9"/>
    <w:rsid w:val="00B13E1E"/>
    <w:rsid w:val="00B16D7C"/>
    <w:rsid w:val="00B171D3"/>
    <w:rsid w:val="00B21478"/>
    <w:rsid w:val="00B21B76"/>
    <w:rsid w:val="00B22307"/>
    <w:rsid w:val="00B22428"/>
    <w:rsid w:val="00B2248D"/>
    <w:rsid w:val="00B2640B"/>
    <w:rsid w:val="00B26E97"/>
    <w:rsid w:val="00B326A4"/>
    <w:rsid w:val="00B34C9A"/>
    <w:rsid w:val="00B36E30"/>
    <w:rsid w:val="00B40331"/>
    <w:rsid w:val="00B409E1"/>
    <w:rsid w:val="00B4100E"/>
    <w:rsid w:val="00B41777"/>
    <w:rsid w:val="00B417D5"/>
    <w:rsid w:val="00B442AF"/>
    <w:rsid w:val="00B443F5"/>
    <w:rsid w:val="00B46003"/>
    <w:rsid w:val="00B5099C"/>
    <w:rsid w:val="00B50C43"/>
    <w:rsid w:val="00B51D34"/>
    <w:rsid w:val="00B52572"/>
    <w:rsid w:val="00B5433E"/>
    <w:rsid w:val="00B54F4A"/>
    <w:rsid w:val="00B55F57"/>
    <w:rsid w:val="00B57E79"/>
    <w:rsid w:val="00B602B2"/>
    <w:rsid w:val="00B62136"/>
    <w:rsid w:val="00B62792"/>
    <w:rsid w:val="00B647FA"/>
    <w:rsid w:val="00B64BCA"/>
    <w:rsid w:val="00B6547A"/>
    <w:rsid w:val="00B700EC"/>
    <w:rsid w:val="00B73396"/>
    <w:rsid w:val="00B7498F"/>
    <w:rsid w:val="00B74AB4"/>
    <w:rsid w:val="00B754AD"/>
    <w:rsid w:val="00B76319"/>
    <w:rsid w:val="00B76964"/>
    <w:rsid w:val="00B76D3A"/>
    <w:rsid w:val="00B77167"/>
    <w:rsid w:val="00B7722A"/>
    <w:rsid w:val="00B81275"/>
    <w:rsid w:val="00B85495"/>
    <w:rsid w:val="00B85A22"/>
    <w:rsid w:val="00B902EA"/>
    <w:rsid w:val="00B959B0"/>
    <w:rsid w:val="00B95D12"/>
    <w:rsid w:val="00B965F4"/>
    <w:rsid w:val="00BA02E8"/>
    <w:rsid w:val="00BA17B0"/>
    <w:rsid w:val="00BA1976"/>
    <w:rsid w:val="00BA7FAD"/>
    <w:rsid w:val="00BB0861"/>
    <w:rsid w:val="00BB3BF6"/>
    <w:rsid w:val="00BB64CB"/>
    <w:rsid w:val="00BB667B"/>
    <w:rsid w:val="00BB7E20"/>
    <w:rsid w:val="00BC4D7D"/>
    <w:rsid w:val="00BC57DC"/>
    <w:rsid w:val="00BC5921"/>
    <w:rsid w:val="00BD02AC"/>
    <w:rsid w:val="00BD0F9D"/>
    <w:rsid w:val="00BD1396"/>
    <w:rsid w:val="00BD22A3"/>
    <w:rsid w:val="00BD7F0B"/>
    <w:rsid w:val="00BE33DE"/>
    <w:rsid w:val="00BE5D59"/>
    <w:rsid w:val="00BE74C3"/>
    <w:rsid w:val="00BF1588"/>
    <w:rsid w:val="00BF1BDA"/>
    <w:rsid w:val="00BF3A8D"/>
    <w:rsid w:val="00BF5455"/>
    <w:rsid w:val="00BF591F"/>
    <w:rsid w:val="00BF5C37"/>
    <w:rsid w:val="00BF669A"/>
    <w:rsid w:val="00BF6C83"/>
    <w:rsid w:val="00BF7AFE"/>
    <w:rsid w:val="00C01F0F"/>
    <w:rsid w:val="00C02A81"/>
    <w:rsid w:val="00C0414C"/>
    <w:rsid w:val="00C06162"/>
    <w:rsid w:val="00C100BD"/>
    <w:rsid w:val="00C11CC5"/>
    <w:rsid w:val="00C128B9"/>
    <w:rsid w:val="00C14716"/>
    <w:rsid w:val="00C22AC7"/>
    <w:rsid w:val="00C24FC8"/>
    <w:rsid w:val="00C2514F"/>
    <w:rsid w:val="00C25E7E"/>
    <w:rsid w:val="00C27109"/>
    <w:rsid w:val="00C3338D"/>
    <w:rsid w:val="00C33CBC"/>
    <w:rsid w:val="00C36DB1"/>
    <w:rsid w:val="00C36DD4"/>
    <w:rsid w:val="00C40648"/>
    <w:rsid w:val="00C40A4E"/>
    <w:rsid w:val="00C4483B"/>
    <w:rsid w:val="00C47193"/>
    <w:rsid w:val="00C52574"/>
    <w:rsid w:val="00C54B01"/>
    <w:rsid w:val="00C5606E"/>
    <w:rsid w:val="00C56B6E"/>
    <w:rsid w:val="00C56DA7"/>
    <w:rsid w:val="00C57E7E"/>
    <w:rsid w:val="00C60E68"/>
    <w:rsid w:val="00C62104"/>
    <w:rsid w:val="00C6218A"/>
    <w:rsid w:val="00C6371B"/>
    <w:rsid w:val="00C638DF"/>
    <w:rsid w:val="00C63E9C"/>
    <w:rsid w:val="00C664C4"/>
    <w:rsid w:val="00C67D8F"/>
    <w:rsid w:val="00C709BD"/>
    <w:rsid w:val="00C71EC2"/>
    <w:rsid w:val="00C740B1"/>
    <w:rsid w:val="00C75128"/>
    <w:rsid w:val="00C85AF3"/>
    <w:rsid w:val="00C867B6"/>
    <w:rsid w:val="00C91194"/>
    <w:rsid w:val="00C932DB"/>
    <w:rsid w:val="00C94C68"/>
    <w:rsid w:val="00C95A65"/>
    <w:rsid w:val="00C9699B"/>
    <w:rsid w:val="00CA1F97"/>
    <w:rsid w:val="00CA5343"/>
    <w:rsid w:val="00CA71E1"/>
    <w:rsid w:val="00CB19DE"/>
    <w:rsid w:val="00CB2BF4"/>
    <w:rsid w:val="00CB419D"/>
    <w:rsid w:val="00CB4610"/>
    <w:rsid w:val="00CB526C"/>
    <w:rsid w:val="00CB6FD9"/>
    <w:rsid w:val="00CB73B1"/>
    <w:rsid w:val="00CB7CB7"/>
    <w:rsid w:val="00CC23B2"/>
    <w:rsid w:val="00CC2E8C"/>
    <w:rsid w:val="00CD11C4"/>
    <w:rsid w:val="00CD16C9"/>
    <w:rsid w:val="00CD3D15"/>
    <w:rsid w:val="00CD55F8"/>
    <w:rsid w:val="00CE1619"/>
    <w:rsid w:val="00CE39D2"/>
    <w:rsid w:val="00CE4412"/>
    <w:rsid w:val="00CE45FF"/>
    <w:rsid w:val="00CE6ED8"/>
    <w:rsid w:val="00CF2E59"/>
    <w:rsid w:val="00CF40DA"/>
    <w:rsid w:val="00CF4480"/>
    <w:rsid w:val="00CF4F1C"/>
    <w:rsid w:val="00CF611A"/>
    <w:rsid w:val="00CF61A3"/>
    <w:rsid w:val="00D02944"/>
    <w:rsid w:val="00D02D84"/>
    <w:rsid w:val="00D03C98"/>
    <w:rsid w:val="00D04870"/>
    <w:rsid w:val="00D07570"/>
    <w:rsid w:val="00D0776F"/>
    <w:rsid w:val="00D078B1"/>
    <w:rsid w:val="00D105DD"/>
    <w:rsid w:val="00D11947"/>
    <w:rsid w:val="00D131B4"/>
    <w:rsid w:val="00D133EF"/>
    <w:rsid w:val="00D16624"/>
    <w:rsid w:val="00D167C4"/>
    <w:rsid w:val="00D2147B"/>
    <w:rsid w:val="00D22EB5"/>
    <w:rsid w:val="00D238DD"/>
    <w:rsid w:val="00D25C83"/>
    <w:rsid w:val="00D277FC"/>
    <w:rsid w:val="00D27EC2"/>
    <w:rsid w:val="00D304E7"/>
    <w:rsid w:val="00D34C4C"/>
    <w:rsid w:val="00D34D1F"/>
    <w:rsid w:val="00D37561"/>
    <w:rsid w:val="00D408C9"/>
    <w:rsid w:val="00D45287"/>
    <w:rsid w:val="00D53049"/>
    <w:rsid w:val="00D53B72"/>
    <w:rsid w:val="00D55CAA"/>
    <w:rsid w:val="00D567D8"/>
    <w:rsid w:val="00D56D33"/>
    <w:rsid w:val="00D60FEA"/>
    <w:rsid w:val="00D61199"/>
    <w:rsid w:val="00D639BF"/>
    <w:rsid w:val="00D63A88"/>
    <w:rsid w:val="00D63AEE"/>
    <w:rsid w:val="00D64718"/>
    <w:rsid w:val="00D6624F"/>
    <w:rsid w:val="00D662AC"/>
    <w:rsid w:val="00D7522D"/>
    <w:rsid w:val="00D768E1"/>
    <w:rsid w:val="00D80E75"/>
    <w:rsid w:val="00D85071"/>
    <w:rsid w:val="00D86776"/>
    <w:rsid w:val="00D873AA"/>
    <w:rsid w:val="00D926E6"/>
    <w:rsid w:val="00D931B2"/>
    <w:rsid w:val="00D9468C"/>
    <w:rsid w:val="00D974C0"/>
    <w:rsid w:val="00DA54C0"/>
    <w:rsid w:val="00DA667C"/>
    <w:rsid w:val="00DB11F6"/>
    <w:rsid w:val="00DB5886"/>
    <w:rsid w:val="00DB5B81"/>
    <w:rsid w:val="00DB66E4"/>
    <w:rsid w:val="00DB6A1D"/>
    <w:rsid w:val="00DB71DD"/>
    <w:rsid w:val="00DC14D6"/>
    <w:rsid w:val="00DC1E77"/>
    <w:rsid w:val="00DC3413"/>
    <w:rsid w:val="00DC659C"/>
    <w:rsid w:val="00DC65B5"/>
    <w:rsid w:val="00DC6A85"/>
    <w:rsid w:val="00DD0351"/>
    <w:rsid w:val="00DD2261"/>
    <w:rsid w:val="00DD566B"/>
    <w:rsid w:val="00DD5928"/>
    <w:rsid w:val="00DD6C21"/>
    <w:rsid w:val="00DD7CF4"/>
    <w:rsid w:val="00DE0C55"/>
    <w:rsid w:val="00DE26A6"/>
    <w:rsid w:val="00DF04AE"/>
    <w:rsid w:val="00DF5111"/>
    <w:rsid w:val="00DF71F4"/>
    <w:rsid w:val="00E00E2A"/>
    <w:rsid w:val="00E015DA"/>
    <w:rsid w:val="00E037A9"/>
    <w:rsid w:val="00E06A05"/>
    <w:rsid w:val="00E1317C"/>
    <w:rsid w:val="00E13688"/>
    <w:rsid w:val="00E15229"/>
    <w:rsid w:val="00E221A8"/>
    <w:rsid w:val="00E22A13"/>
    <w:rsid w:val="00E22F2C"/>
    <w:rsid w:val="00E23F5A"/>
    <w:rsid w:val="00E25511"/>
    <w:rsid w:val="00E26070"/>
    <w:rsid w:val="00E32CB7"/>
    <w:rsid w:val="00E330B2"/>
    <w:rsid w:val="00E34BBD"/>
    <w:rsid w:val="00E3626A"/>
    <w:rsid w:val="00E45DC8"/>
    <w:rsid w:val="00E46A1D"/>
    <w:rsid w:val="00E46D62"/>
    <w:rsid w:val="00E478A1"/>
    <w:rsid w:val="00E52D40"/>
    <w:rsid w:val="00E558E3"/>
    <w:rsid w:val="00E56EDD"/>
    <w:rsid w:val="00E60360"/>
    <w:rsid w:val="00E60BAB"/>
    <w:rsid w:val="00E61FA7"/>
    <w:rsid w:val="00E62F49"/>
    <w:rsid w:val="00E64F94"/>
    <w:rsid w:val="00E6625B"/>
    <w:rsid w:val="00E7101F"/>
    <w:rsid w:val="00E71327"/>
    <w:rsid w:val="00E71D9B"/>
    <w:rsid w:val="00E740F4"/>
    <w:rsid w:val="00E75C06"/>
    <w:rsid w:val="00E770FF"/>
    <w:rsid w:val="00E77ADC"/>
    <w:rsid w:val="00E84310"/>
    <w:rsid w:val="00E84E85"/>
    <w:rsid w:val="00E85690"/>
    <w:rsid w:val="00E9284A"/>
    <w:rsid w:val="00E939D9"/>
    <w:rsid w:val="00E951B5"/>
    <w:rsid w:val="00EA1677"/>
    <w:rsid w:val="00EA3AEA"/>
    <w:rsid w:val="00EA6B0B"/>
    <w:rsid w:val="00EB0122"/>
    <w:rsid w:val="00EB143D"/>
    <w:rsid w:val="00EB37CF"/>
    <w:rsid w:val="00EB4379"/>
    <w:rsid w:val="00EB4C49"/>
    <w:rsid w:val="00EB64C4"/>
    <w:rsid w:val="00EB70F6"/>
    <w:rsid w:val="00EC0A38"/>
    <w:rsid w:val="00EC3151"/>
    <w:rsid w:val="00EC46EB"/>
    <w:rsid w:val="00EC5AC9"/>
    <w:rsid w:val="00EC72CB"/>
    <w:rsid w:val="00EC78DC"/>
    <w:rsid w:val="00ED275D"/>
    <w:rsid w:val="00ED2CC3"/>
    <w:rsid w:val="00ED3799"/>
    <w:rsid w:val="00ED51E8"/>
    <w:rsid w:val="00ED6676"/>
    <w:rsid w:val="00ED723B"/>
    <w:rsid w:val="00EE0893"/>
    <w:rsid w:val="00EE353A"/>
    <w:rsid w:val="00EE3A3D"/>
    <w:rsid w:val="00EE6404"/>
    <w:rsid w:val="00EE7987"/>
    <w:rsid w:val="00EF1B2F"/>
    <w:rsid w:val="00EF28CA"/>
    <w:rsid w:val="00EF6FBE"/>
    <w:rsid w:val="00EF7AF5"/>
    <w:rsid w:val="00F0149C"/>
    <w:rsid w:val="00F03CD1"/>
    <w:rsid w:val="00F10419"/>
    <w:rsid w:val="00F12BB8"/>
    <w:rsid w:val="00F141FC"/>
    <w:rsid w:val="00F2006D"/>
    <w:rsid w:val="00F20623"/>
    <w:rsid w:val="00F22248"/>
    <w:rsid w:val="00F2435A"/>
    <w:rsid w:val="00F25501"/>
    <w:rsid w:val="00F26AF8"/>
    <w:rsid w:val="00F27886"/>
    <w:rsid w:val="00F27C38"/>
    <w:rsid w:val="00F27CE0"/>
    <w:rsid w:val="00F35151"/>
    <w:rsid w:val="00F40A3E"/>
    <w:rsid w:val="00F40B5C"/>
    <w:rsid w:val="00F4104A"/>
    <w:rsid w:val="00F42204"/>
    <w:rsid w:val="00F426A4"/>
    <w:rsid w:val="00F4357B"/>
    <w:rsid w:val="00F47518"/>
    <w:rsid w:val="00F47C99"/>
    <w:rsid w:val="00F50561"/>
    <w:rsid w:val="00F50787"/>
    <w:rsid w:val="00F50844"/>
    <w:rsid w:val="00F508EF"/>
    <w:rsid w:val="00F50A87"/>
    <w:rsid w:val="00F510BB"/>
    <w:rsid w:val="00F52A54"/>
    <w:rsid w:val="00F53CDA"/>
    <w:rsid w:val="00F540DB"/>
    <w:rsid w:val="00F54FD2"/>
    <w:rsid w:val="00F56864"/>
    <w:rsid w:val="00F56C74"/>
    <w:rsid w:val="00F56F2A"/>
    <w:rsid w:val="00F637F8"/>
    <w:rsid w:val="00F65C69"/>
    <w:rsid w:val="00F65D62"/>
    <w:rsid w:val="00F65DD7"/>
    <w:rsid w:val="00F669A6"/>
    <w:rsid w:val="00F7025B"/>
    <w:rsid w:val="00F7627A"/>
    <w:rsid w:val="00F80C73"/>
    <w:rsid w:val="00F822D7"/>
    <w:rsid w:val="00F838F5"/>
    <w:rsid w:val="00F84149"/>
    <w:rsid w:val="00F84DA2"/>
    <w:rsid w:val="00F85FDE"/>
    <w:rsid w:val="00F8606A"/>
    <w:rsid w:val="00F86642"/>
    <w:rsid w:val="00F877D3"/>
    <w:rsid w:val="00F900F2"/>
    <w:rsid w:val="00F904FE"/>
    <w:rsid w:val="00F915F1"/>
    <w:rsid w:val="00F938E7"/>
    <w:rsid w:val="00FA0312"/>
    <w:rsid w:val="00FA2FDB"/>
    <w:rsid w:val="00FA3C9D"/>
    <w:rsid w:val="00FA416F"/>
    <w:rsid w:val="00FA4BE2"/>
    <w:rsid w:val="00FA5181"/>
    <w:rsid w:val="00FA600F"/>
    <w:rsid w:val="00FA63FE"/>
    <w:rsid w:val="00FA7D8C"/>
    <w:rsid w:val="00FB092D"/>
    <w:rsid w:val="00FB3DF7"/>
    <w:rsid w:val="00FB42A0"/>
    <w:rsid w:val="00FB449E"/>
    <w:rsid w:val="00FB4C42"/>
    <w:rsid w:val="00FB54C5"/>
    <w:rsid w:val="00FB5C0F"/>
    <w:rsid w:val="00FB72E6"/>
    <w:rsid w:val="00FC2055"/>
    <w:rsid w:val="00FC2110"/>
    <w:rsid w:val="00FC24F8"/>
    <w:rsid w:val="00FC373D"/>
    <w:rsid w:val="00FC5FD4"/>
    <w:rsid w:val="00FC7853"/>
    <w:rsid w:val="00FC7CCA"/>
    <w:rsid w:val="00FD026E"/>
    <w:rsid w:val="00FD0E3A"/>
    <w:rsid w:val="00FD3709"/>
    <w:rsid w:val="00FD3E86"/>
    <w:rsid w:val="00FD5AFD"/>
    <w:rsid w:val="00FD7253"/>
    <w:rsid w:val="00FD75B0"/>
    <w:rsid w:val="00FD7764"/>
    <w:rsid w:val="00FE3073"/>
    <w:rsid w:val="00FE3B40"/>
    <w:rsid w:val="00FE3EDF"/>
    <w:rsid w:val="00FE54B7"/>
    <w:rsid w:val="00FE724A"/>
    <w:rsid w:val="00FF27A7"/>
    <w:rsid w:val="00FF2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5CA2E"/>
  <w15:chartTrackingRefBased/>
  <w15:docId w15:val="{19D010FE-D476-4E19-88CF-EDF2BB53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02A4C"/>
  </w:style>
  <w:style w:type="paragraph" w:styleId="Heading1">
    <w:name w:val="heading 1"/>
    <w:basedOn w:val="Normal"/>
    <w:next w:val="Normal"/>
    <w:link w:val="Heading1Char"/>
    <w:uiPriority w:val="9"/>
    <w:qFormat/>
    <w:rsid w:val="002F0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0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0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0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0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0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0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0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0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0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0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0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0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024"/>
    <w:rPr>
      <w:rFonts w:eastAsiaTheme="majorEastAsia" w:cstheme="majorBidi"/>
      <w:color w:val="272727" w:themeColor="text1" w:themeTint="D8"/>
    </w:rPr>
  </w:style>
  <w:style w:type="paragraph" w:styleId="Title">
    <w:name w:val="Title"/>
    <w:basedOn w:val="Normal"/>
    <w:next w:val="Normal"/>
    <w:link w:val="TitleChar"/>
    <w:uiPriority w:val="10"/>
    <w:qFormat/>
    <w:rsid w:val="002F0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0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0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024"/>
    <w:pPr>
      <w:spacing w:before="160"/>
      <w:jc w:val="center"/>
    </w:pPr>
    <w:rPr>
      <w:i/>
      <w:iCs/>
      <w:color w:val="404040" w:themeColor="text1" w:themeTint="BF"/>
    </w:rPr>
  </w:style>
  <w:style w:type="character" w:customStyle="1" w:styleId="QuoteChar">
    <w:name w:val="Quote Char"/>
    <w:basedOn w:val="DefaultParagraphFont"/>
    <w:link w:val="Quote"/>
    <w:uiPriority w:val="29"/>
    <w:rsid w:val="002F0024"/>
    <w:rPr>
      <w:i/>
      <w:iCs/>
      <w:color w:val="404040" w:themeColor="text1" w:themeTint="BF"/>
    </w:rPr>
  </w:style>
  <w:style w:type="paragraph" w:styleId="ListParagraph">
    <w:name w:val="List Paragraph"/>
    <w:basedOn w:val="Normal"/>
    <w:uiPriority w:val="34"/>
    <w:qFormat/>
    <w:rsid w:val="00102A4C"/>
    <w:pPr>
      <w:ind w:left="720"/>
      <w:contextualSpacing/>
    </w:pPr>
  </w:style>
  <w:style w:type="character" w:styleId="IntenseEmphasis">
    <w:name w:val="Intense Emphasis"/>
    <w:basedOn w:val="DefaultParagraphFont"/>
    <w:uiPriority w:val="21"/>
    <w:qFormat/>
    <w:rsid w:val="002F0024"/>
    <w:rPr>
      <w:i/>
      <w:iCs/>
      <w:color w:val="0F4761" w:themeColor="accent1" w:themeShade="BF"/>
    </w:rPr>
  </w:style>
  <w:style w:type="paragraph" w:styleId="IntenseQuote">
    <w:name w:val="Intense Quote"/>
    <w:basedOn w:val="Normal"/>
    <w:next w:val="Normal"/>
    <w:link w:val="IntenseQuoteChar"/>
    <w:uiPriority w:val="30"/>
    <w:qFormat/>
    <w:rsid w:val="002F0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024"/>
    <w:rPr>
      <w:i/>
      <w:iCs/>
      <w:color w:val="0F4761" w:themeColor="accent1" w:themeShade="BF"/>
    </w:rPr>
  </w:style>
  <w:style w:type="character" w:styleId="IntenseReference">
    <w:name w:val="Intense Reference"/>
    <w:basedOn w:val="DefaultParagraphFont"/>
    <w:uiPriority w:val="32"/>
    <w:qFormat/>
    <w:rsid w:val="002F0024"/>
    <w:rPr>
      <w:b/>
      <w:bCs/>
      <w:smallCaps/>
      <w:color w:val="0F4761" w:themeColor="accent1" w:themeShade="BF"/>
      <w:spacing w:val="5"/>
    </w:rPr>
  </w:style>
  <w:style w:type="numbering" w:customStyle="1" w:styleId="NoList1">
    <w:name w:val="No List1"/>
    <w:next w:val="NoList"/>
    <w:uiPriority w:val="99"/>
    <w:semiHidden/>
    <w:unhideWhenUsed/>
    <w:rsid w:val="002F0024"/>
  </w:style>
  <w:style w:type="paragraph" w:styleId="BodyText">
    <w:name w:val="Body Text"/>
    <w:basedOn w:val="Normal"/>
    <w:link w:val="BodyTextChar"/>
    <w:uiPriority w:val="1"/>
    <w:qFormat/>
    <w:rsid w:val="00102A4C"/>
    <w:pPr>
      <w:widowControl w:val="0"/>
      <w:autoSpaceDE w:val="0"/>
      <w:autoSpaceDN w:val="0"/>
      <w:spacing w:before="121" w:after="0" w:line="240" w:lineRule="auto"/>
      <w:ind w:left="1200"/>
      <w:jc w:val="both"/>
    </w:pPr>
    <w:rPr>
      <w:rFonts w:ascii="Palatino Linotype" w:eastAsia="Palatino Linotype" w:hAnsi="Palatino Linotype" w:cs="Palatino Linotype"/>
      <w:kern w:val="0"/>
      <w:sz w:val="24"/>
      <w:szCs w:val="24"/>
      <w:lang w:val="en-US"/>
      <w14:ligatures w14:val="none"/>
    </w:rPr>
  </w:style>
  <w:style w:type="character" w:customStyle="1" w:styleId="BodyTextChar">
    <w:name w:val="Body Text Char"/>
    <w:basedOn w:val="DefaultParagraphFont"/>
    <w:link w:val="BodyText"/>
    <w:uiPriority w:val="1"/>
    <w:rsid w:val="002F0024"/>
    <w:rPr>
      <w:rFonts w:ascii="Palatino Linotype" w:eastAsia="Palatino Linotype" w:hAnsi="Palatino Linotype" w:cs="Palatino Linotype"/>
      <w:kern w:val="0"/>
      <w:sz w:val="24"/>
      <w:szCs w:val="24"/>
      <w:lang w:val="en-US"/>
      <w14:ligatures w14:val="none"/>
    </w:rPr>
  </w:style>
  <w:style w:type="paragraph" w:customStyle="1" w:styleId="TableParagraph">
    <w:name w:val="Table Paragraph"/>
    <w:basedOn w:val="Normal"/>
    <w:uiPriority w:val="1"/>
    <w:qFormat/>
    <w:rsid w:val="00102A4C"/>
    <w:pPr>
      <w:widowControl w:val="0"/>
      <w:autoSpaceDE w:val="0"/>
      <w:autoSpaceDN w:val="0"/>
      <w:spacing w:after="0" w:line="240" w:lineRule="auto"/>
    </w:pPr>
    <w:rPr>
      <w:rFonts w:ascii="Palatino Linotype" w:eastAsia="Palatino Linotype" w:hAnsi="Palatino Linotype" w:cs="Palatino Linotype"/>
      <w:kern w:val="0"/>
      <w:lang w:val="en-US"/>
      <w14:ligatures w14:val="none"/>
    </w:rPr>
  </w:style>
  <w:style w:type="paragraph" w:styleId="BalloonText">
    <w:name w:val="Balloon Text"/>
    <w:basedOn w:val="Normal"/>
    <w:link w:val="BalloonTextChar"/>
    <w:uiPriority w:val="99"/>
    <w:semiHidden/>
    <w:unhideWhenUsed/>
    <w:rsid w:val="00102A4C"/>
    <w:pPr>
      <w:widowControl w:val="0"/>
      <w:autoSpaceDE w:val="0"/>
      <w:autoSpaceDN w:val="0"/>
      <w:spacing w:after="0" w:line="240" w:lineRule="auto"/>
    </w:pPr>
    <w:rPr>
      <w:rFonts w:ascii="Segoe UI" w:eastAsia="Palatino Linotype" w:hAnsi="Segoe UI" w:cs="Segoe UI"/>
      <w:kern w:val="0"/>
      <w:sz w:val="18"/>
      <w:szCs w:val="18"/>
      <w:lang w:val="en-US"/>
      <w14:ligatures w14:val="none"/>
    </w:rPr>
  </w:style>
  <w:style w:type="character" w:customStyle="1" w:styleId="BalloonTextChar">
    <w:name w:val="Balloon Text Char"/>
    <w:basedOn w:val="DefaultParagraphFont"/>
    <w:link w:val="BalloonText"/>
    <w:uiPriority w:val="99"/>
    <w:semiHidden/>
    <w:rsid w:val="002F0024"/>
    <w:rPr>
      <w:rFonts w:ascii="Segoe UI" w:eastAsia="Palatino Linotype" w:hAnsi="Segoe UI" w:cs="Segoe UI"/>
      <w:kern w:val="0"/>
      <w:sz w:val="18"/>
      <w:szCs w:val="18"/>
      <w:lang w:val="en-US"/>
      <w14:ligatures w14:val="none"/>
    </w:rPr>
  </w:style>
  <w:style w:type="character" w:customStyle="1" w:styleId="Hyperlink1">
    <w:name w:val="Hyperlink1"/>
    <w:basedOn w:val="DefaultParagraphFont"/>
    <w:uiPriority w:val="99"/>
    <w:unhideWhenUsed/>
    <w:rsid w:val="002F0024"/>
    <w:rPr>
      <w:color w:val="0000FF"/>
      <w:u w:val="single"/>
    </w:rPr>
  </w:style>
  <w:style w:type="paragraph" w:styleId="Header">
    <w:name w:val="header"/>
    <w:basedOn w:val="Normal"/>
    <w:link w:val="HeaderChar"/>
    <w:uiPriority w:val="99"/>
    <w:unhideWhenUsed/>
    <w:rsid w:val="00102A4C"/>
    <w:pPr>
      <w:widowControl w:val="0"/>
      <w:tabs>
        <w:tab w:val="center" w:pos="4513"/>
        <w:tab w:val="right" w:pos="9026"/>
      </w:tabs>
      <w:autoSpaceDE w:val="0"/>
      <w:autoSpaceDN w:val="0"/>
      <w:spacing w:after="0" w:line="240" w:lineRule="auto"/>
    </w:pPr>
    <w:rPr>
      <w:rFonts w:ascii="Palatino Linotype" w:eastAsia="Palatino Linotype" w:hAnsi="Palatino Linotype" w:cs="Palatino Linotype"/>
      <w:kern w:val="0"/>
      <w:lang w:val="en-US"/>
      <w14:ligatures w14:val="none"/>
    </w:rPr>
  </w:style>
  <w:style w:type="character" w:customStyle="1" w:styleId="HeaderChar">
    <w:name w:val="Header Char"/>
    <w:basedOn w:val="DefaultParagraphFont"/>
    <w:link w:val="Header"/>
    <w:uiPriority w:val="99"/>
    <w:rsid w:val="002F0024"/>
    <w:rPr>
      <w:rFonts w:ascii="Palatino Linotype" w:eastAsia="Palatino Linotype" w:hAnsi="Palatino Linotype" w:cs="Palatino Linotype"/>
      <w:kern w:val="0"/>
      <w:lang w:val="en-US"/>
      <w14:ligatures w14:val="none"/>
    </w:rPr>
  </w:style>
  <w:style w:type="paragraph" w:styleId="Footer">
    <w:name w:val="footer"/>
    <w:basedOn w:val="Normal"/>
    <w:link w:val="FooterChar"/>
    <w:uiPriority w:val="99"/>
    <w:unhideWhenUsed/>
    <w:rsid w:val="00102A4C"/>
    <w:pPr>
      <w:widowControl w:val="0"/>
      <w:tabs>
        <w:tab w:val="center" w:pos="4513"/>
        <w:tab w:val="right" w:pos="9026"/>
      </w:tabs>
      <w:autoSpaceDE w:val="0"/>
      <w:autoSpaceDN w:val="0"/>
      <w:spacing w:after="0" w:line="240" w:lineRule="auto"/>
    </w:pPr>
    <w:rPr>
      <w:rFonts w:ascii="Palatino Linotype" w:eastAsia="Palatino Linotype" w:hAnsi="Palatino Linotype" w:cs="Palatino Linotype"/>
      <w:kern w:val="0"/>
      <w:lang w:val="en-US"/>
      <w14:ligatures w14:val="none"/>
    </w:rPr>
  </w:style>
  <w:style w:type="character" w:customStyle="1" w:styleId="FooterChar">
    <w:name w:val="Footer Char"/>
    <w:basedOn w:val="DefaultParagraphFont"/>
    <w:link w:val="Footer"/>
    <w:uiPriority w:val="99"/>
    <w:rsid w:val="002F0024"/>
    <w:rPr>
      <w:rFonts w:ascii="Palatino Linotype" w:eastAsia="Palatino Linotype" w:hAnsi="Palatino Linotype" w:cs="Palatino Linotype"/>
      <w:kern w:val="0"/>
      <w:lang w:val="en-US"/>
      <w14:ligatures w14:val="none"/>
    </w:rPr>
  </w:style>
  <w:style w:type="paragraph" w:styleId="Revision">
    <w:name w:val="Revision"/>
    <w:hidden/>
    <w:uiPriority w:val="99"/>
    <w:semiHidden/>
    <w:rsid w:val="00102A4C"/>
    <w:pPr>
      <w:spacing w:after="0" w:line="240" w:lineRule="auto"/>
    </w:pPr>
    <w:rPr>
      <w:rFonts w:ascii="Palatino Linotype" w:eastAsia="Palatino Linotype" w:hAnsi="Palatino Linotype" w:cs="Palatino Linotype"/>
      <w:kern w:val="0"/>
      <w:lang w:val="en-US"/>
      <w14:ligatures w14:val="none"/>
    </w:rPr>
  </w:style>
  <w:style w:type="paragraph" w:styleId="FootnoteText">
    <w:name w:val="footnote text"/>
    <w:basedOn w:val="Normal"/>
    <w:link w:val="FootnoteTextChar"/>
    <w:uiPriority w:val="99"/>
    <w:semiHidden/>
    <w:unhideWhenUsed/>
    <w:rsid w:val="00102A4C"/>
    <w:pPr>
      <w:widowControl w:val="0"/>
      <w:autoSpaceDE w:val="0"/>
      <w:autoSpaceDN w:val="0"/>
      <w:spacing w:after="0" w:line="240" w:lineRule="auto"/>
    </w:pPr>
    <w:rPr>
      <w:rFonts w:ascii="Palatino Linotype" w:eastAsia="Palatino Linotype" w:hAnsi="Palatino Linotype" w:cs="Palatino Linotype"/>
      <w:kern w:val="0"/>
      <w:sz w:val="20"/>
      <w:szCs w:val="20"/>
      <w:lang w:val="en-US"/>
      <w14:ligatures w14:val="none"/>
    </w:rPr>
  </w:style>
  <w:style w:type="character" w:customStyle="1" w:styleId="FootnoteTextChar">
    <w:name w:val="Footnote Text Char"/>
    <w:basedOn w:val="DefaultParagraphFont"/>
    <w:link w:val="FootnoteText"/>
    <w:uiPriority w:val="99"/>
    <w:semiHidden/>
    <w:rsid w:val="002F0024"/>
    <w:rPr>
      <w:rFonts w:ascii="Palatino Linotype" w:eastAsia="Palatino Linotype" w:hAnsi="Palatino Linotype" w:cs="Palatino Linotype"/>
      <w:kern w:val="0"/>
      <w:sz w:val="20"/>
      <w:szCs w:val="20"/>
      <w:lang w:val="en-US"/>
      <w14:ligatures w14:val="none"/>
    </w:rPr>
  </w:style>
  <w:style w:type="character" w:styleId="FootnoteReference">
    <w:name w:val="footnote reference"/>
    <w:basedOn w:val="DefaultParagraphFont"/>
    <w:uiPriority w:val="99"/>
    <w:semiHidden/>
    <w:unhideWhenUsed/>
    <w:rsid w:val="002F0024"/>
    <w:rPr>
      <w:vertAlign w:val="superscript"/>
    </w:rPr>
  </w:style>
  <w:style w:type="character" w:customStyle="1" w:styleId="UnresolvedMention1">
    <w:name w:val="Unresolved Mention1"/>
    <w:basedOn w:val="DefaultParagraphFont"/>
    <w:uiPriority w:val="99"/>
    <w:semiHidden/>
    <w:unhideWhenUsed/>
    <w:rsid w:val="002F0024"/>
    <w:rPr>
      <w:color w:val="605E5C"/>
      <w:shd w:val="clear" w:color="auto" w:fill="E1DFDD"/>
    </w:rPr>
  </w:style>
  <w:style w:type="character" w:styleId="CommentReference">
    <w:name w:val="annotation reference"/>
    <w:basedOn w:val="DefaultParagraphFont"/>
    <w:uiPriority w:val="99"/>
    <w:semiHidden/>
    <w:unhideWhenUsed/>
    <w:rsid w:val="002F0024"/>
    <w:rPr>
      <w:sz w:val="16"/>
      <w:szCs w:val="16"/>
    </w:rPr>
  </w:style>
  <w:style w:type="paragraph" w:styleId="CommentText">
    <w:name w:val="annotation text"/>
    <w:basedOn w:val="Normal"/>
    <w:link w:val="CommentTextChar"/>
    <w:uiPriority w:val="99"/>
    <w:unhideWhenUsed/>
    <w:rsid w:val="00102A4C"/>
    <w:pPr>
      <w:widowControl w:val="0"/>
      <w:autoSpaceDE w:val="0"/>
      <w:autoSpaceDN w:val="0"/>
      <w:spacing w:after="0" w:line="240" w:lineRule="auto"/>
    </w:pPr>
    <w:rPr>
      <w:rFonts w:ascii="Palatino Linotype" w:eastAsia="Palatino Linotype" w:hAnsi="Palatino Linotype" w:cs="Palatino Linotype"/>
      <w:kern w:val="0"/>
      <w:sz w:val="20"/>
      <w:szCs w:val="20"/>
      <w:lang w:val="en-US"/>
      <w14:ligatures w14:val="none"/>
    </w:rPr>
  </w:style>
  <w:style w:type="character" w:customStyle="1" w:styleId="CommentTextChar">
    <w:name w:val="Comment Text Char"/>
    <w:basedOn w:val="DefaultParagraphFont"/>
    <w:link w:val="CommentText"/>
    <w:uiPriority w:val="99"/>
    <w:rsid w:val="002F0024"/>
    <w:rPr>
      <w:rFonts w:ascii="Palatino Linotype" w:eastAsia="Palatino Linotype" w:hAnsi="Palatino Linotype" w:cs="Palatino Linotype"/>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F0024"/>
    <w:rPr>
      <w:b/>
      <w:bCs/>
    </w:rPr>
  </w:style>
  <w:style w:type="character" w:customStyle="1" w:styleId="CommentSubjectChar">
    <w:name w:val="Comment Subject Char"/>
    <w:basedOn w:val="CommentTextChar"/>
    <w:link w:val="CommentSubject"/>
    <w:uiPriority w:val="99"/>
    <w:semiHidden/>
    <w:rsid w:val="002F0024"/>
    <w:rPr>
      <w:rFonts w:ascii="Palatino Linotype" w:eastAsia="Palatino Linotype" w:hAnsi="Palatino Linotype" w:cs="Palatino Linotype"/>
      <w:b/>
      <w:bCs/>
      <w:kern w:val="0"/>
      <w:sz w:val="20"/>
      <w:szCs w:val="20"/>
      <w:lang w:val="en-US"/>
      <w14:ligatures w14:val="none"/>
    </w:rPr>
  </w:style>
  <w:style w:type="character" w:styleId="UnresolvedMention">
    <w:name w:val="Unresolved Mention"/>
    <w:basedOn w:val="DefaultParagraphFont"/>
    <w:uiPriority w:val="99"/>
    <w:semiHidden/>
    <w:unhideWhenUsed/>
    <w:rsid w:val="002F0024"/>
    <w:rPr>
      <w:color w:val="605E5C"/>
      <w:shd w:val="clear" w:color="auto" w:fill="E1DFDD"/>
    </w:rPr>
  </w:style>
  <w:style w:type="character" w:customStyle="1" w:styleId="FollowedHyperlink1">
    <w:name w:val="FollowedHyperlink1"/>
    <w:basedOn w:val="DefaultParagraphFont"/>
    <w:uiPriority w:val="99"/>
    <w:semiHidden/>
    <w:unhideWhenUsed/>
    <w:rsid w:val="002F0024"/>
    <w:rPr>
      <w:color w:val="800080"/>
      <w:u w:val="single"/>
    </w:rPr>
  </w:style>
  <w:style w:type="table" w:customStyle="1" w:styleId="TableGrid1">
    <w:name w:val="Table Grid1"/>
    <w:basedOn w:val="TableNormal"/>
    <w:next w:val="TableGrid"/>
    <w:uiPriority w:val="39"/>
    <w:rsid w:val="002F00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0024"/>
    <w:rPr>
      <w:color w:val="467886" w:themeColor="hyperlink"/>
      <w:u w:val="single"/>
    </w:rPr>
  </w:style>
  <w:style w:type="character" w:styleId="FollowedHyperlink">
    <w:name w:val="FollowedHyperlink"/>
    <w:basedOn w:val="DefaultParagraphFont"/>
    <w:uiPriority w:val="99"/>
    <w:semiHidden/>
    <w:unhideWhenUsed/>
    <w:rsid w:val="002F0024"/>
    <w:rPr>
      <w:color w:val="96607D" w:themeColor="followedHyperlink"/>
      <w:u w:val="single"/>
    </w:rPr>
  </w:style>
  <w:style w:type="table" w:styleId="TableGrid">
    <w:name w:val="Table Grid"/>
    <w:basedOn w:val="TableNormal"/>
    <w:uiPriority w:val="39"/>
    <w:rsid w:val="002F0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A543F2655DF49832B818A76EBF18C" ma:contentTypeVersion="9" ma:contentTypeDescription="Create a new document." ma:contentTypeScope="" ma:versionID="c498161d297cce17aa313cd9adb50591">
  <xsd:schema xmlns:xsd="http://www.w3.org/2001/XMLSchema" xmlns:xs="http://www.w3.org/2001/XMLSchema" xmlns:p="http://schemas.microsoft.com/office/2006/metadata/properties" xmlns:ns3="8e774813-7a45-424d-9b10-0e1e63c6b25a" targetNamespace="http://schemas.microsoft.com/office/2006/metadata/properties" ma:root="true" ma:fieldsID="34d607460d514287b22a554391883c7c" ns3:_="">
    <xsd:import namespace="8e774813-7a45-424d-9b10-0e1e63c6b25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74813-7a45-424d-9b10-0e1e63c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23465-00B2-4DC0-ACFB-6F611E090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74813-7a45-424d-9b10-0e1e63c6b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1EDB5-7F92-4BE9-877F-125A23974685}">
  <ds:schemaRefs>
    <ds:schemaRef ds:uri="http://schemas.microsoft.com/sharepoint/v3/contenttype/forms"/>
  </ds:schemaRefs>
</ds:datastoreItem>
</file>

<file path=customXml/itemProps3.xml><?xml version="1.0" encoding="utf-8"?>
<ds:datastoreItem xmlns:ds="http://schemas.openxmlformats.org/officeDocument/2006/customXml" ds:itemID="{BE671063-3D6A-4423-9957-52ABE3F562D0}">
  <ds:schemaRefs>
    <ds:schemaRef ds:uri="http://schemas.openxmlformats.org/officeDocument/2006/bibliography"/>
  </ds:schemaRefs>
</ds:datastoreItem>
</file>

<file path=customXml/itemProps4.xml><?xml version="1.0" encoding="utf-8"?>
<ds:datastoreItem xmlns:ds="http://schemas.openxmlformats.org/officeDocument/2006/customXml" ds:itemID="{0BE72937-DD77-4B4A-99B7-055AF9FDF8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McHugh, Elaine</dc:creator>
  <cp:keywords/>
  <dc:description/>
  <cp:lastModifiedBy>McLaughlin, Danielle</cp:lastModifiedBy>
  <cp:revision>8</cp:revision>
  <cp:lastPrinted>2026-03-13T09:48:00Z</cp:lastPrinted>
  <dcterms:created xsi:type="dcterms:W3CDTF">2026-03-22T23:55:00Z</dcterms:created>
  <dcterms:modified xsi:type="dcterms:W3CDTF">2026-03-23T00:10:00Z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Microsoft® Word 2016</vt:lpwstr>
  </property>
  <property fmtid="{D5CDD505-2E9C-101B-9397-08002B2CF9AE}" pid="4" name="LastSaved">
    <vt:filetime>2025-02-28T00:00:00Z</vt:filetime>
  </property>
  <property fmtid="{D5CDD505-2E9C-101B-9397-08002B2CF9AE}" pid="5" name="Producer">
    <vt:lpwstr>Microsoft® Word 2016</vt:lpwstr>
  </property>
  <property fmtid="{D5CDD505-2E9C-101B-9397-08002B2CF9AE}" pid="6" name="ContentTypeId">
    <vt:lpwstr>0x0101000B6A543F2655DF49832B818A76EBF18C</vt:lpwstr>
  </property>
</Properties>
</file>