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9BA484" w14:textId="21EBD47D" w:rsidR="00A63B06" w:rsidRDefault="006C45CD" w:rsidP="004437DB">
      <w:pPr>
        <w:spacing w:after="0" w:line="259" w:lineRule="auto"/>
        <w:ind w:left="-417" w:right="7746" w:firstLine="0"/>
        <w:jc w:val="center"/>
      </w:pPr>
      <w:r>
        <w:rPr>
          <w:noProof/>
        </w:rPr>
        <mc:AlternateContent>
          <mc:Choice Requires="wps">
            <w:drawing>
              <wp:anchor distT="0" distB="0" distL="114300" distR="114300" simplePos="0" relativeHeight="251658240" behindDoc="0" locked="0" layoutInCell="1" allowOverlap="1" wp14:anchorId="6329E7F9" wp14:editId="1E0FD24A">
                <wp:simplePos x="0" y="0"/>
                <wp:positionH relativeFrom="column">
                  <wp:posOffset>107950</wp:posOffset>
                </wp:positionH>
                <wp:positionV relativeFrom="paragraph">
                  <wp:posOffset>4022090</wp:posOffset>
                </wp:positionV>
                <wp:extent cx="2973070" cy="821055"/>
                <wp:effectExtent l="0" t="0" r="0" b="0"/>
                <wp:wrapNone/>
                <wp:docPr id="2" name="Text Box 2"/>
                <wp:cNvGraphicFramePr/>
                <a:graphic xmlns:a="http://schemas.openxmlformats.org/drawingml/2006/main">
                  <a:graphicData uri="http://schemas.microsoft.com/office/word/2010/wordprocessingShape">
                    <wps:wsp>
                      <wps:cNvSpPr txBox="1"/>
                      <wps:spPr>
                        <a:xfrm>
                          <a:off x="0" y="0"/>
                          <a:ext cx="2973070" cy="821055"/>
                        </a:xfrm>
                        <a:prstGeom prst="rect">
                          <a:avLst/>
                        </a:prstGeom>
                        <a:solidFill>
                          <a:schemeClr val="lt1"/>
                        </a:solidFill>
                        <a:ln w="6350">
                          <a:noFill/>
                        </a:ln>
                      </wps:spPr>
                      <wps:txbx>
                        <w:txbxContent>
                          <w:p w14:paraId="1237B422" w14:textId="77EB636B" w:rsidR="005F370A" w:rsidRPr="004437DB" w:rsidRDefault="005F370A" w:rsidP="006C45CD">
                            <w:pPr>
                              <w:spacing w:line="240" w:lineRule="auto"/>
                              <w:ind w:left="0" w:hanging="11"/>
                              <w:rPr>
                                <w:rFonts w:ascii="Nunito Sans ExtraBold" w:hAnsi="Nunito Sans ExtraBold"/>
                                <w:color w:val="auto"/>
                                <w:sz w:val="40"/>
                                <w:szCs w:val="32"/>
                              </w:rPr>
                            </w:pPr>
                            <w:r w:rsidRPr="004437DB">
                              <w:rPr>
                                <w:rFonts w:ascii="Nunito Sans ExtraBold" w:hAnsi="Nunito Sans ExtraBold"/>
                                <w:color w:val="auto"/>
                                <w:sz w:val="40"/>
                                <w:szCs w:val="32"/>
                              </w:rPr>
                              <w:t>Jury Service</w:t>
                            </w:r>
                          </w:p>
                          <w:p w14:paraId="1C51ED45" w14:textId="3EB2A8B4" w:rsidR="005F370A" w:rsidRPr="004437DB" w:rsidRDefault="005F370A" w:rsidP="006C45CD">
                            <w:pPr>
                              <w:spacing w:line="240" w:lineRule="auto"/>
                              <w:ind w:left="0" w:hanging="11"/>
                              <w:rPr>
                                <w:rFonts w:ascii="Nunito Sans SemiBold" w:hAnsi="Nunito Sans SemiBold"/>
                                <w:color w:val="auto"/>
                                <w:sz w:val="28"/>
                              </w:rPr>
                            </w:pPr>
                            <w:r w:rsidRPr="004437DB">
                              <w:rPr>
                                <w:rFonts w:ascii="Nunito Sans SemiBold" w:hAnsi="Nunito Sans SemiBold"/>
                                <w:color w:val="auto"/>
                                <w:sz w:val="28"/>
                              </w:rPr>
                              <w:t>In the High Court and Sheriff Court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329E7F9" id="_x0000_t202" coordsize="21600,21600" o:spt="202" path="m,l,21600r21600,l21600,xe">
                <v:stroke joinstyle="miter"/>
                <v:path gradientshapeok="t" o:connecttype="rect"/>
              </v:shapetype>
              <v:shape id="Text Box 2" o:spid="_x0000_s1026" type="#_x0000_t202" style="position:absolute;left:0;text-align:left;margin-left:8.5pt;margin-top:316.7pt;width:234.1pt;height:64.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" fillcolor="white [3201]" stroked="f" strokeweight=".5pt">
                <v:textbox>
                  <w:txbxContent>
                    <w:p w14:paraId="1237B422" w14:textId="77EB636B" w:rsidR="005F370A" w:rsidRPr="004437DB" w:rsidRDefault="005F370A" w:rsidP="006C45CD">
                      <w:pPr>
                        <w:spacing w:line="240" w:lineRule="auto"/>
                        <w:ind w:left="0" w:hanging="11"/>
                        <w:rPr>
                          <w:rFonts w:ascii="Nunito Sans ExtraBold" w:hAnsi="Nunito Sans ExtraBold"/>
                          <w:color w:val="auto"/>
                          <w:sz w:val="40"/>
                          <w:szCs w:val="32"/>
                        </w:rPr>
                      </w:pPr>
                      <w:r w:rsidRPr="004437DB">
                        <w:rPr>
                          <w:rFonts w:ascii="Nunito Sans ExtraBold" w:hAnsi="Nunito Sans ExtraBold"/>
                          <w:color w:val="auto"/>
                          <w:sz w:val="40"/>
                          <w:szCs w:val="32"/>
                        </w:rPr>
                        <w:t>Jury Service</w:t>
                      </w:r>
                    </w:p>
                    <w:p w14:paraId="1C51ED45" w14:textId="3EB2A8B4" w:rsidR="005F370A" w:rsidRPr="004437DB" w:rsidRDefault="005F370A" w:rsidP="006C45CD">
                      <w:pPr>
                        <w:spacing w:line="240" w:lineRule="auto"/>
                        <w:ind w:left="0" w:hanging="11"/>
                        <w:rPr>
                          <w:rFonts w:ascii="Nunito Sans SemiBold" w:hAnsi="Nunito Sans SemiBold"/>
                          <w:color w:val="auto"/>
                          <w:sz w:val="28"/>
                        </w:rPr>
                      </w:pPr>
                      <w:r w:rsidRPr="004437DB">
                        <w:rPr>
                          <w:rFonts w:ascii="Nunito Sans SemiBold" w:hAnsi="Nunito Sans SemiBold"/>
                          <w:color w:val="auto"/>
                          <w:sz w:val="28"/>
                        </w:rPr>
                        <w:t>In the High Court and Sheriff Court</w:t>
                      </w:r>
                    </w:p>
                  </w:txbxContent>
                </v:textbox>
              </v:shape>
            </w:pict>
          </mc:Fallback>
        </mc:AlternateContent>
      </w:r>
      <w:r w:rsidRPr="006C45CD">
        <w:rPr>
          <w:noProof/>
        </w:rPr>
        <w:drawing>
          <wp:inline distT="0" distB="0" distL="0" distR="0" wp14:anchorId="363D472B" wp14:editId="42CD7F0F">
            <wp:extent cx="4715069" cy="6658969"/>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6928" cy="6661594"/>
                    </a:xfrm>
                    <a:prstGeom prst="rect">
                      <a:avLst/>
                    </a:prstGeom>
                    <a:noFill/>
                    <a:ln>
                      <a:noFill/>
                    </a:ln>
                  </pic:spPr>
                </pic:pic>
              </a:graphicData>
            </a:graphic>
          </wp:inline>
        </w:drawing>
      </w:r>
      <w:r w:rsidR="00205335">
        <w:br w:type="page"/>
      </w:r>
    </w:p>
    <w:sdt>
      <w:sdtPr>
        <w:rPr>
          <w:rFonts w:ascii="Arial" w:eastAsia="Arial" w:hAnsi="Arial" w:cs="Arial"/>
          <w:color w:val="000000"/>
          <w:sz w:val="24"/>
          <w:szCs w:val="22"/>
          <w:lang w:val="en-GB" w:eastAsia="en-GB"/>
        </w:rPr>
        <w:id w:val="1745767611"/>
        <w:docPartObj>
          <w:docPartGallery w:val="Table of Contents"/>
          <w:docPartUnique/>
        </w:docPartObj>
      </w:sdtPr>
      <w:sdtEndPr>
        <w:rPr>
          <w:b/>
          <w:bCs/>
          <w:noProof/>
        </w:rPr>
      </w:sdtEndPr>
      <w:sdtContent>
        <w:p w14:paraId="3F2DC893" w14:textId="69A32D24" w:rsidR="004B2C33" w:rsidRPr="004B2C33" w:rsidRDefault="004B2C33">
          <w:pPr>
            <w:pStyle w:val="TOCHeading"/>
            <w:rPr>
              <w:rFonts w:ascii="Nunito Sans ExtraBold" w:hAnsi="Nunito Sans ExtraBold"/>
              <w:color w:val="0097CF"/>
            </w:rPr>
          </w:pPr>
          <w:r w:rsidRPr="004B2C33">
            <w:rPr>
              <w:rFonts w:ascii="Nunito Sans ExtraBold" w:hAnsi="Nunito Sans ExtraBold"/>
              <w:color w:val="0097CF"/>
            </w:rPr>
            <w:t>Contents</w:t>
          </w:r>
        </w:p>
        <w:p w14:paraId="2287169E" w14:textId="3C7D7B84" w:rsidR="00F11E12" w:rsidRPr="00F11E12" w:rsidRDefault="004B2C33">
          <w:pPr>
            <w:pStyle w:val="TOC1"/>
            <w:tabs>
              <w:tab w:val="right" w:leader="dot" w:pos="7344"/>
            </w:tabs>
            <w:rPr>
              <w:rFonts w:ascii="Nunito Sans Light" w:eastAsiaTheme="minorEastAsia" w:hAnsi="Nunito Sans Light" w:cstheme="majorHAnsi"/>
              <w:noProof/>
              <w:color w:val="auto"/>
              <w:sz w:val="24"/>
              <w:szCs w:val="24"/>
            </w:rPr>
          </w:pPr>
          <w:r w:rsidRPr="00F11E12">
            <w:rPr>
              <w:rFonts w:ascii="Nunito Sans Light" w:hAnsi="Nunito Sans Light"/>
              <w:sz w:val="24"/>
              <w:szCs w:val="24"/>
            </w:rPr>
            <w:fldChar w:fldCharType="begin"/>
          </w:r>
          <w:r w:rsidRPr="00F11E12">
            <w:rPr>
              <w:rFonts w:ascii="Nunito Sans Light" w:hAnsi="Nunito Sans Light"/>
              <w:sz w:val="24"/>
              <w:szCs w:val="24"/>
            </w:rPr>
            <w:instrText xml:space="preserve"> TOC \o "1-3" \h \z \u </w:instrText>
          </w:r>
          <w:r w:rsidRPr="00F11E12">
            <w:rPr>
              <w:rFonts w:ascii="Nunito Sans Light" w:hAnsi="Nunito Sans Light"/>
              <w:sz w:val="24"/>
              <w:szCs w:val="24"/>
            </w:rPr>
            <w:fldChar w:fldCharType="separate"/>
          </w:r>
          <w:hyperlink w:anchor="_Toc192597404" w:history="1">
            <w:r w:rsidR="00F11E12" w:rsidRPr="00F11E12">
              <w:rPr>
                <w:rStyle w:val="Hyperlink"/>
                <w:rFonts w:ascii="Nunito Sans Light" w:hAnsi="Nunito Sans Light" w:cstheme="majorHAnsi"/>
                <w:noProof/>
                <w:sz w:val="24"/>
                <w:szCs w:val="24"/>
              </w:rPr>
              <w:t>Introduction</w:t>
            </w:r>
            <w:r w:rsidR="00F11E12" w:rsidRPr="00F11E12">
              <w:rPr>
                <w:rFonts w:ascii="Nunito Sans Light" w:hAnsi="Nunito Sans Light" w:cstheme="majorHAnsi"/>
                <w:noProof/>
                <w:webHidden/>
                <w:sz w:val="24"/>
                <w:szCs w:val="24"/>
              </w:rPr>
              <w:tab/>
            </w:r>
            <w:r w:rsidR="00F11E12" w:rsidRPr="00F11E12">
              <w:rPr>
                <w:rFonts w:ascii="Nunito Sans Light" w:hAnsi="Nunito Sans Light" w:cstheme="majorHAnsi"/>
                <w:noProof/>
                <w:webHidden/>
                <w:sz w:val="24"/>
                <w:szCs w:val="24"/>
              </w:rPr>
              <w:fldChar w:fldCharType="begin"/>
            </w:r>
            <w:r w:rsidR="00F11E12" w:rsidRPr="00F11E12">
              <w:rPr>
                <w:rFonts w:ascii="Nunito Sans Light" w:hAnsi="Nunito Sans Light" w:cstheme="majorHAnsi"/>
                <w:noProof/>
                <w:webHidden/>
                <w:sz w:val="24"/>
                <w:szCs w:val="24"/>
              </w:rPr>
              <w:instrText xml:space="preserve"> PAGEREF _Toc192597404 \h </w:instrText>
            </w:r>
            <w:r w:rsidR="00F11E12" w:rsidRPr="00F11E12">
              <w:rPr>
                <w:rFonts w:ascii="Nunito Sans Light" w:hAnsi="Nunito Sans Light" w:cstheme="majorHAnsi"/>
                <w:noProof/>
                <w:webHidden/>
                <w:sz w:val="24"/>
                <w:szCs w:val="24"/>
              </w:rPr>
            </w:r>
            <w:r w:rsidR="00F11E12" w:rsidRPr="00F11E12">
              <w:rPr>
                <w:rFonts w:ascii="Nunito Sans Light" w:hAnsi="Nunito Sans Light" w:cstheme="majorHAnsi"/>
                <w:noProof/>
                <w:webHidden/>
                <w:sz w:val="24"/>
                <w:szCs w:val="24"/>
              </w:rPr>
              <w:fldChar w:fldCharType="separate"/>
            </w:r>
            <w:r w:rsidR="00F11E12" w:rsidRPr="00F11E12">
              <w:rPr>
                <w:rFonts w:ascii="Nunito Sans Light" w:hAnsi="Nunito Sans Light" w:cstheme="majorHAnsi"/>
                <w:noProof/>
                <w:webHidden/>
                <w:sz w:val="24"/>
                <w:szCs w:val="24"/>
              </w:rPr>
              <w:t>3</w:t>
            </w:r>
            <w:r w:rsidR="00F11E12" w:rsidRPr="00F11E12">
              <w:rPr>
                <w:rFonts w:ascii="Nunito Sans Light" w:hAnsi="Nunito Sans Light" w:cstheme="majorHAnsi"/>
                <w:noProof/>
                <w:webHidden/>
                <w:sz w:val="24"/>
                <w:szCs w:val="24"/>
              </w:rPr>
              <w:fldChar w:fldCharType="end"/>
            </w:r>
          </w:hyperlink>
        </w:p>
        <w:p w14:paraId="337B70DC" w14:textId="38EE32BC" w:rsidR="00F11E12" w:rsidRPr="00F11E12" w:rsidRDefault="00673A39">
          <w:pPr>
            <w:pStyle w:val="TOC1"/>
            <w:tabs>
              <w:tab w:val="right" w:leader="dot" w:pos="7344"/>
            </w:tabs>
            <w:rPr>
              <w:rFonts w:ascii="Nunito Sans Light" w:eastAsiaTheme="minorEastAsia" w:hAnsi="Nunito Sans Light" w:cstheme="majorHAnsi"/>
              <w:noProof/>
              <w:color w:val="auto"/>
              <w:sz w:val="24"/>
              <w:szCs w:val="24"/>
            </w:rPr>
          </w:pPr>
          <w:hyperlink w:anchor="_Toc192597405" w:history="1">
            <w:r w:rsidR="00F11E12" w:rsidRPr="00F11E12">
              <w:rPr>
                <w:rStyle w:val="Hyperlink"/>
                <w:rFonts w:ascii="Nunito Sans Light" w:hAnsi="Nunito Sans Light" w:cstheme="majorHAnsi"/>
                <w:noProof/>
                <w:sz w:val="24"/>
                <w:szCs w:val="24"/>
              </w:rPr>
              <w:t>Contacting the court</w:t>
            </w:r>
            <w:r w:rsidR="00F11E12" w:rsidRPr="00F11E12">
              <w:rPr>
                <w:rFonts w:ascii="Nunito Sans Light" w:hAnsi="Nunito Sans Light" w:cstheme="majorHAnsi"/>
                <w:noProof/>
                <w:webHidden/>
                <w:sz w:val="24"/>
                <w:szCs w:val="24"/>
              </w:rPr>
              <w:tab/>
            </w:r>
            <w:r w:rsidR="00F11E12" w:rsidRPr="00F11E12">
              <w:rPr>
                <w:rFonts w:ascii="Nunito Sans Light" w:hAnsi="Nunito Sans Light" w:cstheme="majorHAnsi"/>
                <w:noProof/>
                <w:webHidden/>
                <w:sz w:val="24"/>
                <w:szCs w:val="24"/>
              </w:rPr>
              <w:fldChar w:fldCharType="begin"/>
            </w:r>
            <w:r w:rsidR="00F11E12" w:rsidRPr="00F11E12">
              <w:rPr>
                <w:rFonts w:ascii="Nunito Sans Light" w:hAnsi="Nunito Sans Light" w:cstheme="majorHAnsi"/>
                <w:noProof/>
                <w:webHidden/>
                <w:sz w:val="24"/>
                <w:szCs w:val="24"/>
              </w:rPr>
              <w:instrText xml:space="preserve"> PAGEREF _Toc192597405 \h </w:instrText>
            </w:r>
            <w:r w:rsidR="00F11E12" w:rsidRPr="00F11E12">
              <w:rPr>
                <w:rFonts w:ascii="Nunito Sans Light" w:hAnsi="Nunito Sans Light" w:cstheme="majorHAnsi"/>
                <w:noProof/>
                <w:webHidden/>
                <w:sz w:val="24"/>
                <w:szCs w:val="24"/>
              </w:rPr>
            </w:r>
            <w:r w:rsidR="00F11E12" w:rsidRPr="00F11E12">
              <w:rPr>
                <w:rFonts w:ascii="Nunito Sans Light" w:hAnsi="Nunito Sans Light" w:cstheme="majorHAnsi"/>
                <w:noProof/>
                <w:webHidden/>
                <w:sz w:val="24"/>
                <w:szCs w:val="24"/>
              </w:rPr>
              <w:fldChar w:fldCharType="separate"/>
            </w:r>
            <w:r w:rsidR="00F11E12" w:rsidRPr="00F11E12">
              <w:rPr>
                <w:rFonts w:ascii="Nunito Sans Light" w:hAnsi="Nunito Sans Light" w:cstheme="majorHAnsi"/>
                <w:noProof/>
                <w:webHidden/>
                <w:sz w:val="24"/>
                <w:szCs w:val="24"/>
              </w:rPr>
              <w:t>4</w:t>
            </w:r>
            <w:r w:rsidR="00F11E12" w:rsidRPr="00F11E12">
              <w:rPr>
                <w:rFonts w:ascii="Nunito Sans Light" w:hAnsi="Nunito Sans Light" w:cstheme="majorHAnsi"/>
                <w:noProof/>
                <w:webHidden/>
                <w:sz w:val="24"/>
                <w:szCs w:val="24"/>
              </w:rPr>
              <w:fldChar w:fldCharType="end"/>
            </w:r>
          </w:hyperlink>
        </w:p>
        <w:p w14:paraId="21A56A03" w14:textId="237C2238" w:rsidR="00F11E12" w:rsidRPr="00F11E12" w:rsidRDefault="00673A39">
          <w:pPr>
            <w:pStyle w:val="TOC1"/>
            <w:tabs>
              <w:tab w:val="right" w:leader="dot" w:pos="7344"/>
            </w:tabs>
            <w:rPr>
              <w:rFonts w:ascii="Nunito Sans Light" w:eastAsiaTheme="minorEastAsia" w:hAnsi="Nunito Sans Light" w:cstheme="majorHAnsi"/>
              <w:noProof/>
              <w:color w:val="auto"/>
              <w:sz w:val="24"/>
              <w:szCs w:val="24"/>
            </w:rPr>
          </w:pPr>
          <w:hyperlink w:anchor="_Toc192597406" w:history="1">
            <w:r w:rsidR="00F11E12" w:rsidRPr="00F11E12">
              <w:rPr>
                <w:rStyle w:val="Hyperlink"/>
                <w:rFonts w:ascii="Nunito Sans Light" w:hAnsi="Nunito Sans Light" w:cstheme="majorHAnsi"/>
                <w:noProof/>
                <w:sz w:val="24"/>
                <w:szCs w:val="24"/>
              </w:rPr>
              <w:t>Applying for excusal or exemption from jury service</w:t>
            </w:r>
            <w:r w:rsidR="00F11E12" w:rsidRPr="00F11E12">
              <w:rPr>
                <w:rFonts w:ascii="Nunito Sans Light" w:hAnsi="Nunito Sans Light" w:cstheme="majorHAnsi"/>
                <w:noProof/>
                <w:webHidden/>
                <w:sz w:val="24"/>
                <w:szCs w:val="24"/>
              </w:rPr>
              <w:tab/>
            </w:r>
            <w:r w:rsidR="00F11E12" w:rsidRPr="00F11E12">
              <w:rPr>
                <w:rFonts w:ascii="Nunito Sans Light" w:hAnsi="Nunito Sans Light" w:cstheme="majorHAnsi"/>
                <w:noProof/>
                <w:webHidden/>
                <w:sz w:val="24"/>
                <w:szCs w:val="24"/>
              </w:rPr>
              <w:fldChar w:fldCharType="begin"/>
            </w:r>
            <w:r w:rsidR="00F11E12" w:rsidRPr="00F11E12">
              <w:rPr>
                <w:rFonts w:ascii="Nunito Sans Light" w:hAnsi="Nunito Sans Light" w:cstheme="majorHAnsi"/>
                <w:noProof/>
                <w:webHidden/>
                <w:sz w:val="24"/>
                <w:szCs w:val="24"/>
              </w:rPr>
              <w:instrText xml:space="preserve"> PAGEREF _Toc192597406 \h </w:instrText>
            </w:r>
            <w:r w:rsidR="00F11E12" w:rsidRPr="00F11E12">
              <w:rPr>
                <w:rFonts w:ascii="Nunito Sans Light" w:hAnsi="Nunito Sans Light" w:cstheme="majorHAnsi"/>
                <w:noProof/>
                <w:webHidden/>
                <w:sz w:val="24"/>
                <w:szCs w:val="24"/>
              </w:rPr>
            </w:r>
            <w:r w:rsidR="00F11E12" w:rsidRPr="00F11E12">
              <w:rPr>
                <w:rFonts w:ascii="Nunito Sans Light" w:hAnsi="Nunito Sans Light" w:cstheme="majorHAnsi"/>
                <w:noProof/>
                <w:webHidden/>
                <w:sz w:val="24"/>
                <w:szCs w:val="24"/>
              </w:rPr>
              <w:fldChar w:fldCharType="separate"/>
            </w:r>
            <w:r w:rsidR="00F11E12" w:rsidRPr="00F11E12">
              <w:rPr>
                <w:rFonts w:ascii="Nunito Sans Light" w:hAnsi="Nunito Sans Light" w:cstheme="majorHAnsi"/>
                <w:noProof/>
                <w:webHidden/>
                <w:sz w:val="24"/>
                <w:szCs w:val="24"/>
              </w:rPr>
              <w:t>4</w:t>
            </w:r>
            <w:r w:rsidR="00F11E12" w:rsidRPr="00F11E12">
              <w:rPr>
                <w:rFonts w:ascii="Nunito Sans Light" w:hAnsi="Nunito Sans Light" w:cstheme="majorHAnsi"/>
                <w:noProof/>
                <w:webHidden/>
                <w:sz w:val="24"/>
                <w:szCs w:val="24"/>
              </w:rPr>
              <w:fldChar w:fldCharType="end"/>
            </w:r>
          </w:hyperlink>
        </w:p>
        <w:p w14:paraId="61E0B082" w14:textId="6D3D9EA3" w:rsidR="00F11E12" w:rsidRPr="00F11E12" w:rsidRDefault="00673A39">
          <w:pPr>
            <w:pStyle w:val="TOC1"/>
            <w:tabs>
              <w:tab w:val="right" w:leader="dot" w:pos="7344"/>
            </w:tabs>
            <w:rPr>
              <w:rFonts w:ascii="Nunito Sans Light" w:eastAsiaTheme="minorEastAsia" w:hAnsi="Nunito Sans Light" w:cstheme="majorHAnsi"/>
              <w:noProof/>
              <w:color w:val="auto"/>
              <w:sz w:val="24"/>
              <w:szCs w:val="24"/>
            </w:rPr>
          </w:pPr>
          <w:hyperlink w:anchor="_Toc192597407" w:history="1">
            <w:r w:rsidR="00F11E12" w:rsidRPr="00F11E12">
              <w:rPr>
                <w:rStyle w:val="Hyperlink"/>
                <w:rFonts w:ascii="Nunito Sans Light" w:hAnsi="Nunito Sans Light" w:cstheme="majorHAnsi"/>
                <w:noProof/>
                <w:sz w:val="24"/>
                <w:szCs w:val="24"/>
              </w:rPr>
              <w:t>Preparing for jury service</w:t>
            </w:r>
            <w:r w:rsidR="00F11E12" w:rsidRPr="00F11E12">
              <w:rPr>
                <w:rFonts w:ascii="Nunito Sans Light" w:hAnsi="Nunito Sans Light" w:cstheme="majorHAnsi"/>
                <w:noProof/>
                <w:webHidden/>
                <w:sz w:val="24"/>
                <w:szCs w:val="24"/>
              </w:rPr>
              <w:tab/>
            </w:r>
            <w:r w:rsidR="00F11E12" w:rsidRPr="00F11E12">
              <w:rPr>
                <w:rFonts w:ascii="Nunito Sans Light" w:hAnsi="Nunito Sans Light" w:cstheme="majorHAnsi"/>
                <w:noProof/>
                <w:webHidden/>
                <w:sz w:val="24"/>
                <w:szCs w:val="24"/>
              </w:rPr>
              <w:fldChar w:fldCharType="begin"/>
            </w:r>
            <w:r w:rsidR="00F11E12" w:rsidRPr="00F11E12">
              <w:rPr>
                <w:rFonts w:ascii="Nunito Sans Light" w:hAnsi="Nunito Sans Light" w:cstheme="majorHAnsi"/>
                <w:noProof/>
                <w:webHidden/>
                <w:sz w:val="24"/>
                <w:szCs w:val="24"/>
              </w:rPr>
              <w:instrText xml:space="preserve"> PAGEREF _Toc192597407 \h </w:instrText>
            </w:r>
            <w:r w:rsidR="00F11E12" w:rsidRPr="00F11E12">
              <w:rPr>
                <w:rFonts w:ascii="Nunito Sans Light" w:hAnsi="Nunito Sans Light" w:cstheme="majorHAnsi"/>
                <w:noProof/>
                <w:webHidden/>
                <w:sz w:val="24"/>
                <w:szCs w:val="24"/>
              </w:rPr>
            </w:r>
            <w:r w:rsidR="00F11E12" w:rsidRPr="00F11E12">
              <w:rPr>
                <w:rFonts w:ascii="Nunito Sans Light" w:hAnsi="Nunito Sans Light" w:cstheme="majorHAnsi"/>
                <w:noProof/>
                <w:webHidden/>
                <w:sz w:val="24"/>
                <w:szCs w:val="24"/>
              </w:rPr>
              <w:fldChar w:fldCharType="separate"/>
            </w:r>
            <w:r w:rsidR="00F11E12" w:rsidRPr="00F11E12">
              <w:rPr>
                <w:rFonts w:ascii="Nunito Sans Light" w:hAnsi="Nunito Sans Light" w:cstheme="majorHAnsi"/>
                <w:noProof/>
                <w:webHidden/>
                <w:sz w:val="24"/>
                <w:szCs w:val="24"/>
              </w:rPr>
              <w:t>4</w:t>
            </w:r>
            <w:r w:rsidR="00F11E12" w:rsidRPr="00F11E12">
              <w:rPr>
                <w:rFonts w:ascii="Nunito Sans Light" w:hAnsi="Nunito Sans Light" w:cstheme="majorHAnsi"/>
                <w:noProof/>
                <w:webHidden/>
                <w:sz w:val="24"/>
                <w:szCs w:val="24"/>
              </w:rPr>
              <w:fldChar w:fldCharType="end"/>
            </w:r>
          </w:hyperlink>
        </w:p>
        <w:p w14:paraId="03E046A5" w14:textId="5104DF86" w:rsidR="00F11E12" w:rsidRPr="00F11E12" w:rsidRDefault="00673A39">
          <w:pPr>
            <w:pStyle w:val="TOC2"/>
            <w:tabs>
              <w:tab w:val="right" w:leader="dot" w:pos="7344"/>
            </w:tabs>
            <w:rPr>
              <w:rFonts w:ascii="Nunito Sans Light" w:eastAsiaTheme="minorEastAsia" w:hAnsi="Nunito Sans Light" w:cstheme="majorHAnsi"/>
              <w:noProof/>
              <w:color w:val="auto"/>
              <w:sz w:val="24"/>
              <w:szCs w:val="24"/>
            </w:rPr>
          </w:pPr>
          <w:hyperlink w:anchor="_Toc192597408" w:history="1">
            <w:r w:rsidR="00F11E12" w:rsidRPr="00F11E12">
              <w:rPr>
                <w:rStyle w:val="Hyperlink"/>
                <w:rFonts w:ascii="Nunito Sans Light" w:hAnsi="Nunito Sans Light" w:cstheme="majorHAnsi"/>
                <w:noProof/>
                <w:sz w:val="24"/>
                <w:szCs w:val="24"/>
              </w:rPr>
              <w:t>Jurors’ attendance update line</w:t>
            </w:r>
            <w:r w:rsidR="00F11E12" w:rsidRPr="00F11E12">
              <w:rPr>
                <w:rFonts w:ascii="Nunito Sans Light" w:hAnsi="Nunito Sans Light" w:cstheme="majorHAnsi"/>
                <w:noProof/>
                <w:webHidden/>
                <w:sz w:val="24"/>
                <w:szCs w:val="24"/>
              </w:rPr>
              <w:tab/>
            </w:r>
            <w:r w:rsidR="00F11E12" w:rsidRPr="00F11E12">
              <w:rPr>
                <w:rFonts w:ascii="Nunito Sans Light" w:hAnsi="Nunito Sans Light" w:cstheme="majorHAnsi"/>
                <w:noProof/>
                <w:webHidden/>
                <w:sz w:val="24"/>
                <w:szCs w:val="24"/>
              </w:rPr>
              <w:fldChar w:fldCharType="begin"/>
            </w:r>
            <w:r w:rsidR="00F11E12" w:rsidRPr="00F11E12">
              <w:rPr>
                <w:rFonts w:ascii="Nunito Sans Light" w:hAnsi="Nunito Sans Light" w:cstheme="majorHAnsi"/>
                <w:noProof/>
                <w:webHidden/>
                <w:sz w:val="24"/>
                <w:szCs w:val="24"/>
              </w:rPr>
              <w:instrText xml:space="preserve"> PAGEREF _Toc192597408 \h </w:instrText>
            </w:r>
            <w:r w:rsidR="00F11E12" w:rsidRPr="00F11E12">
              <w:rPr>
                <w:rFonts w:ascii="Nunito Sans Light" w:hAnsi="Nunito Sans Light" w:cstheme="majorHAnsi"/>
                <w:noProof/>
                <w:webHidden/>
                <w:sz w:val="24"/>
                <w:szCs w:val="24"/>
              </w:rPr>
            </w:r>
            <w:r w:rsidR="00F11E12" w:rsidRPr="00F11E12">
              <w:rPr>
                <w:rFonts w:ascii="Nunito Sans Light" w:hAnsi="Nunito Sans Light" w:cstheme="majorHAnsi"/>
                <w:noProof/>
                <w:webHidden/>
                <w:sz w:val="24"/>
                <w:szCs w:val="24"/>
              </w:rPr>
              <w:fldChar w:fldCharType="separate"/>
            </w:r>
            <w:r w:rsidR="00F11E12" w:rsidRPr="00F11E12">
              <w:rPr>
                <w:rFonts w:ascii="Nunito Sans Light" w:hAnsi="Nunito Sans Light" w:cstheme="majorHAnsi"/>
                <w:noProof/>
                <w:webHidden/>
                <w:sz w:val="24"/>
                <w:szCs w:val="24"/>
              </w:rPr>
              <w:t>5</w:t>
            </w:r>
            <w:r w:rsidR="00F11E12" w:rsidRPr="00F11E12">
              <w:rPr>
                <w:rFonts w:ascii="Nunito Sans Light" w:hAnsi="Nunito Sans Light" w:cstheme="majorHAnsi"/>
                <w:noProof/>
                <w:webHidden/>
                <w:sz w:val="24"/>
                <w:szCs w:val="24"/>
              </w:rPr>
              <w:fldChar w:fldCharType="end"/>
            </w:r>
          </w:hyperlink>
        </w:p>
        <w:p w14:paraId="4E02CC22" w14:textId="27F0EA59" w:rsidR="00F11E12" w:rsidRPr="00F11E12" w:rsidRDefault="00673A39">
          <w:pPr>
            <w:pStyle w:val="TOC2"/>
            <w:tabs>
              <w:tab w:val="right" w:leader="dot" w:pos="7344"/>
            </w:tabs>
            <w:rPr>
              <w:rFonts w:ascii="Nunito Sans Light" w:eastAsiaTheme="minorEastAsia" w:hAnsi="Nunito Sans Light" w:cstheme="majorHAnsi"/>
              <w:noProof/>
              <w:color w:val="auto"/>
              <w:sz w:val="24"/>
              <w:szCs w:val="24"/>
            </w:rPr>
          </w:pPr>
          <w:hyperlink w:anchor="_Toc192597409" w:history="1">
            <w:r w:rsidR="00F11E12" w:rsidRPr="00F11E12">
              <w:rPr>
                <w:rStyle w:val="Hyperlink"/>
                <w:rFonts w:ascii="Nunito Sans Light" w:hAnsi="Nunito Sans Light" w:cstheme="majorHAnsi"/>
                <w:noProof/>
                <w:sz w:val="24"/>
                <w:szCs w:val="24"/>
              </w:rPr>
              <w:t>The selection of the jury</w:t>
            </w:r>
            <w:r w:rsidR="00F11E12" w:rsidRPr="00F11E12">
              <w:rPr>
                <w:rFonts w:ascii="Nunito Sans Light" w:hAnsi="Nunito Sans Light" w:cstheme="majorHAnsi"/>
                <w:noProof/>
                <w:webHidden/>
                <w:sz w:val="24"/>
                <w:szCs w:val="24"/>
              </w:rPr>
              <w:tab/>
            </w:r>
            <w:r w:rsidR="00F11E12" w:rsidRPr="00F11E12">
              <w:rPr>
                <w:rFonts w:ascii="Nunito Sans Light" w:hAnsi="Nunito Sans Light" w:cstheme="majorHAnsi"/>
                <w:noProof/>
                <w:webHidden/>
                <w:sz w:val="24"/>
                <w:szCs w:val="24"/>
              </w:rPr>
              <w:fldChar w:fldCharType="begin"/>
            </w:r>
            <w:r w:rsidR="00F11E12" w:rsidRPr="00F11E12">
              <w:rPr>
                <w:rFonts w:ascii="Nunito Sans Light" w:hAnsi="Nunito Sans Light" w:cstheme="majorHAnsi"/>
                <w:noProof/>
                <w:webHidden/>
                <w:sz w:val="24"/>
                <w:szCs w:val="24"/>
              </w:rPr>
              <w:instrText xml:space="preserve"> PAGEREF _Toc192597409 \h </w:instrText>
            </w:r>
            <w:r w:rsidR="00F11E12" w:rsidRPr="00F11E12">
              <w:rPr>
                <w:rFonts w:ascii="Nunito Sans Light" w:hAnsi="Nunito Sans Light" w:cstheme="majorHAnsi"/>
                <w:noProof/>
                <w:webHidden/>
                <w:sz w:val="24"/>
                <w:szCs w:val="24"/>
              </w:rPr>
            </w:r>
            <w:r w:rsidR="00F11E12" w:rsidRPr="00F11E12">
              <w:rPr>
                <w:rFonts w:ascii="Nunito Sans Light" w:hAnsi="Nunito Sans Light" w:cstheme="majorHAnsi"/>
                <w:noProof/>
                <w:webHidden/>
                <w:sz w:val="24"/>
                <w:szCs w:val="24"/>
              </w:rPr>
              <w:fldChar w:fldCharType="separate"/>
            </w:r>
            <w:r w:rsidR="00F11E12" w:rsidRPr="00F11E12">
              <w:rPr>
                <w:rFonts w:ascii="Nunito Sans Light" w:hAnsi="Nunito Sans Light" w:cstheme="majorHAnsi"/>
                <w:noProof/>
                <w:webHidden/>
                <w:sz w:val="24"/>
                <w:szCs w:val="24"/>
              </w:rPr>
              <w:t>6</w:t>
            </w:r>
            <w:r w:rsidR="00F11E12" w:rsidRPr="00F11E12">
              <w:rPr>
                <w:rFonts w:ascii="Nunito Sans Light" w:hAnsi="Nunito Sans Light" w:cstheme="majorHAnsi"/>
                <w:noProof/>
                <w:webHidden/>
                <w:sz w:val="24"/>
                <w:szCs w:val="24"/>
              </w:rPr>
              <w:fldChar w:fldCharType="end"/>
            </w:r>
          </w:hyperlink>
        </w:p>
        <w:p w14:paraId="5C5E03ED" w14:textId="0028D3FB" w:rsidR="00F11E12" w:rsidRPr="00F11E12" w:rsidRDefault="00673A39">
          <w:pPr>
            <w:pStyle w:val="TOC2"/>
            <w:tabs>
              <w:tab w:val="right" w:leader="dot" w:pos="7344"/>
            </w:tabs>
            <w:rPr>
              <w:rFonts w:ascii="Nunito Sans Light" w:eastAsiaTheme="minorEastAsia" w:hAnsi="Nunito Sans Light" w:cstheme="majorHAnsi"/>
              <w:noProof/>
              <w:color w:val="auto"/>
              <w:sz w:val="24"/>
              <w:szCs w:val="24"/>
            </w:rPr>
          </w:pPr>
          <w:hyperlink w:anchor="_Toc192597410" w:history="1">
            <w:r w:rsidR="00F11E12" w:rsidRPr="00F11E12">
              <w:rPr>
                <w:rStyle w:val="Hyperlink"/>
                <w:rFonts w:ascii="Nunito Sans Light" w:hAnsi="Nunito Sans Light" w:cstheme="majorHAnsi"/>
                <w:noProof/>
                <w:sz w:val="24"/>
                <w:szCs w:val="24"/>
              </w:rPr>
              <w:t>How to get to the courthouse</w:t>
            </w:r>
            <w:r w:rsidR="00F11E12" w:rsidRPr="00F11E12">
              <w:rPr>
                <w:rFonts w:ascii="Nunito Sans Light" w:hAnsi="Nunito Sans Light" w:cstheme="majorHAnsi"/>
                <w:noProof/>
                <w:webHidden/>
                <w:sz w:val="24"/>
                <w:szCs w:val="24"/>
              </w:rPr>
              <w:tab/>
            </w:r>
            <w:r w:rsidR="00F11E12" w:rsidRPr="00F11E12">
              <w:rPr>
                <w:rFonts w:ascii="Nunito Sans Light" w:hAnsi="Nunito Sans Light" w:cstheme="majorHAnsi"/>
                <w:noProof/>
                <w:webHidden/>
                <w:sz w:val="24"/>
                <w:szCs w:val="24"/>
              </w:rPr>
              <w:fldChar w:fldCharType="begin"/>
            </w:r>
            <w:r w:rsidR="00F11E12" w:rsidRPr="00F11E12">
              <w:rPr>
                <w:rFonts w:ascii="Nunito Sans Light" w:hAnsi="Nunito Sans Light" w:cstheme="majorHAnsi"/>
                <w:noProof/>
                <w:webHidden/>
                <w:sz w:val="24"/>
                <w:szCs w:val="24"/>
              </w:rPr>
              <w:instrText xml:space="preserve"> PAGEREF _Toc192597410 \h </w:instrText>
            </w:r>
            <w:r w:rsidR="00F11E12" w:rsidRPr="00F11E12">
              <w:rPr>
                <w:rFonts w:ascii="Nunito Sans Light" w:hAnsi="Nunito Sans Light" w:cstheme="majorHAnsi"/>
                <w:noProof/>
                <w:webHidden/>
                <w:sz w:val="24"/>
                <w:szCs w:val="24"/>
              </w:rPr>
            </w:r>
            <w:r w:rsidR="00F11E12" w:rsidRPr="00F11E12">
              <w:rPr>
                <w:rFonts w:ascii="Nunito Sans Light" w:hAnsi="Nunito Sans Light" w:cstheme="majorHAnsi"/>
                <w:noProof/>
                <w:webHidden/>
                <w:sz w:val="24"/>
                <w:szCs w:val="24"/>
              </w:rPr>
              <w:fldChar w:fldCharType="separate"/>
            </w:r>
            <w:r w:rsidR="00F11E12" w:rsidRPr="00F11E12">
              <w:rPr>
                <w:rFonts w:ascii="Nunito Sans Light" w:hAnsi="Nunito Sans Light" w:cstheme="majorHAnsi"/>
                <w:noProof/>
                <w:webHidden/>
                <w:sz w:val="24"/>
                <w:szCs w:val="24"/>
              </w:rPr>
              <w:t>7</w:t>
            </w:r>
            <w:r w:rsidR="00F11E12" w:rsidRPr="00F11E12">
              <w:rPr>
                <w:rFonts w:ascii="Nunito Sans Light" w:hAnsi="Nunito Sans Light" w:cstheme="majorHAnsi"/>
                <w:noProof/>
                <w:webHidden/>
                <w:sz w:val="24"/>
                <w:szCs w:val="24"/>
              </w:rPr>
              <w:fldChar w:fldCharType="end"/>
            </w:r>
          </w:hyperlink>
        </w:p>
        <w:p w14:paraId="1DC97131" w14:textId="24AEFE9D" w:rsidR="00F11E12" w:rsidRPr="00F11E12" w:rsidRDefault="00673A39">
          <w:pPr>
            <w:pStyle w:val="TOC2"/>
            <w:tabs>
              <w:tab w:val="right" w:leader="dot" w:pos="7344"/>
            </w:tabs>
            <w:rPr>
              <w:rFonts w:ascii="Nunito Sans Light" w:eastAsiaTheme="minorEastAsia" w:hAnsi="Nunito Sans Light" w:cstheme="majorHAnsi"/>
              <w:noProof/>
              <w:color w:val="auto"/>
              <w:sz w:val="24"/>
              <w:szCs w:val="24"/>
            </w:rPr>
          </w:pPr>
          <w:hyperlink w:anchor="_Toc192597411" w:history="1">
            <w:r w:rsidR="00F11E12" w:rsidRPr="00F11E12">
              <w:rPr>
                <w:rStyle w:val="Hyperlink"/>
                <w:rFonts w:ascii="Nunito Sans Light" w:hAnsi="Nunito Sans Light" w:cstheme="majorHAnsi"/>
                <w:noProof/>
                <w:sz w:val="24"/>
                <w:szCs w:val="24"/>
              </w:rPr>
              <w:t>Car parking</w:t>
            </w:r>
            <w:r w:rsidR="00F11E12" w:rsidRPr="00F11E12">
              <w:rPr>
                <w:rFonts w:ascii="Nunito Sans Light" w:hAnsi="Nunito Sans Light" w:cstheme="majorHAnsi"/>
                <w:noProof/>
                <w:webHidden/>
                <w:sz w:val="24"/>
                <w:szCs w:val="24"/>
              </w:rPr>
              <w:tab/>
            </w:r>
            <w:r w:rsidR="00F11E12" w:rsidRPr="00F11E12">
              <w:rPr>
                <w:rFonts w:ascii="Nunito Sans Light" w:hAnsi="Nunito Sans Light" w:cstheme="majorHAnsi"/>
                <w:noProof/>
                <w:webHidden/>
                <w:sz w:val="24"/>
                <w:szCs w:val="24"/>
              </w:rPr>
              <w:fldChar w:fldCharType="begin"/>
            </w:r>
            <w:r w:rsidR="00F11E12" w:rsidRPr="00F11E12">
              <w:rPr>
                <w:rFonts w:ascii="Nunito Sans Light" w:hAnsi="Nunito Sans Light" w:cstheme="majorHAnsi"/>
                <w:noProof/>
                <w:webHidden/>
                <w:sz w:val="24"/>
                <w:szCs w:val="24"/>
              </w:rPr>
              <w:instrText xml:space="preserve"> PAGEREF _Toc192597411 \h </w:instrText>
            </w:r>
            <w:r w:rsidR="00F11E12" w:rsidRPr="00F11E12">
              <w:rPr>
                <w:rFonts w:ascii="Nunito Sans Light" w:hAnsi="Nunito Sans Light" w:cstheme="majorHAnsi"/>
                <w:noProof/>
                <w:webHidden/>
                <w:sz w:val="24"/>
                <w:szCs w:val="24"/>
              </w:rPr>
            </w:r>
            <w:r w:rsidR="00F11E12" w:rsidRPr="00F11E12">
              <w:rPr>
                <w:rFonts w:ascii="Nunito Sans Light" w:hAnsi="Nunito Sans Light" w:cstheme="majorHAnsi"/>
                <w:noProof/>
                <w:webHidden/>
                <w:sz w:val="24"/>
                <w:szCs w:val="24"/>
              </w:rPr>
              <w:fldChar w:fldCharType="separate"/>
            </w:r>
            <w:r w:rsidR="00F11E12" w:rsidRPr="00F11E12">
              <w:rPr>
                <w:rFonts w:ascii="Nunito Sans Light" w:hAnsi="Nunito Sans Light" w:cstheme="majorHAnsi"/>
                <w:noProof/>
                <w:webHidden/>
                <w:sz w:val="24"/>
                <w:szCs w:val="24"/>
              </w:rPr>
              <w:t>7</w:t>
            </w:r>
            <w:r w:rsidR="00F11E12" w:rsidRPr="00F11E12">
              <w:rPr>
                <w:rFonts w:ascii="Nunito Sans Light" w:hAnsi="Nunito Sans Light" w:cstheme="majorHAnsi"/>
                <w:noProof/>
                <w:webHidden/>
                <w:sz w:val="24"/>
                <w:szCs w:val="24"/>
              </w:rPr>
              <w:fldChar w:fldCharType="end"/>
            </w:r>
          </w:hyperlink>
        </w:p>
        <w:p w14:paraId="54083353" w14:textId="4F2CB212" w:rsidR="00F11E12" w:rsidRPr="00F11E12" w:rsidRDefault="00673A39">
          <w:pPr>
            <w:pStyle w:val="TOC2"/>
            <w:tabs>
              <w:tab w:val="right" w:leader="dot" w:pos="7344"/>
            </w:tabs>
            <w:rPr>
              <w:rFonts w:ascii="Nunito Sans Light" w:eastAsiaTheme="minorEastAsia" w:hAnsi="Nunito Sans Light" w:cstheme="majorHAnsi"/>
              <w:noProof/>
              <w:color w:val="auto"/>
              <w:sz w:val="24"/>
              <w:szCs w:val="24"/>
            </w:rPr>
          </w:pPr>
          <w:hyperlink w:anchor="_Toc192597412" w:history="1">
            <w:r w:rsidR="00F11E12" w:rsidRPr="00F11E12">
              <w:rPr>
                <w:rStyle w:val="Hyperlink"/>
                <w:rFonts w:ascii="Nunito Sans Light" w:hAnsi="Nunito Sans Light" w:cstheme="majorHAnsi"/>
                <w:noProof/>
                <w:sz w:val="24"/>
                <w:szCs w:val="24"/>
              </w:rPr>
              <w:t>What you should wear</w:t>
            </w:r>
            <w:r w:rsidR="00F11E12" w:rsidRPr="00F11E12">
              <w:rPr>
                <w:rFonts w:ascii="Nunito Sans Light" w:hAnsi="Nunito Sans Light" w:cstheme="majorHAnsi"/>
                <w:noProof/>
                <w:webHidden/>
                <w:sz w:val="24"/>
                <w:szCs w:val="24"/>
              </w:rPr>
              <w:tab/>
            </w:r>
            <w:r w:rsidR="00F11E12" w:rsidRPr="00F11E12">
              <w:rPr>
                <w:rFonts w:ascii="Nunito Sans Light" w:hAnsi="Nunito Sans Light" w:cstheme="majorHAnsi"/>
                <w:noProof/>
                <w:webHidden/>
                <w:sz w:val="24"/>
                <w:szCs w:val="24"/>
              </w:rPr>
              <w:fldChar w:fldCharType="begin"/>
            </w:r>
            <w:r w:rsidR="00F11E12" w:rsidRPr="00F11E12">
              <w:rPr>
                <w:rFonts w:ascii="Nunito Sans Light" w:hAnsi="Nunito Sans Light" w:cstheme="majorHAnsi"/>
                <w:noProof/>
                <w:webHidden/>
                <w:sz w:val="24"/>
                <w:szCs w:val="24"/>
              </w:rPr>
              <w:instrText xml:space="preserve"> PAGEREF _Toc192597412 \h </w:instrText>
            </w:r>
            <w:r w:rsidR="00F11E12" w:rsidRPr="00F11E12">
              <w:rPr>
                <w:rFonts w:ascii="Nunito Sans Light" w:hAnsi="Nunito Sans Light" w:cstheme="majorHAnsi"/>
                <w:noProof/>
                <w:webHidden/>
                <w:sz w:val="24"/>
                <w:szCs w:val="24"/>
              </w:rPr>
            </w:r>
            <w:r w:rsidR="00F11E12" w:rsidRPr="00F11E12">
              <w:rPr>
                <w:rFonts w:ascii="Nunito Sans Light" w:hAnsi="Nunito Sans Light" w:cstheme="majorHAnsi"/>
                <w:noProof/>
                <w:webHidden/>
                <w:sz w:val="24"/>
                <w:szCs w:val="24"/>
              </w:rPr>
              <w:fldChar w:fldCharType="separate"/>
            </w:r>
            <w:r w:rsidR="00F11E12" w:rsidRPr="00F11E12">
              <w:rPr>
                <w:rFonts w:ascii="Nunito Sans Light" w:hAnsi="Nunito Sans Light" w:cstheme="majorHAnsi"/>
                <w:noProof/>
                <w:webHidden/>
                <w:sz w:val="24"/>
                <w:szCs w:val="24"/>
              </w:rPr>
              <w:t>8</w:t>
            </w:r>
            <w:r w:rsidR="00F11E12" w:rsidRPr="00F11E12">
              <w:rPr>
                <w:rFonts w:ascii="Nunito Sans Light" w:hAnsi="Nunito Sans Light" w:cstheme="majorHAnsi"/>
                <w:noProof/>
                <w:webHidden/>
                <w:sz w:val="24"/>
                <w:szCs w:val="24"/>
              </w:rPr>
              <w:fldChar w:fldCharType="end"/>
            </w:r>
          </w:hyperlink>
        </w:p>
        <w:p w14:paraId="59A5DEC7" w14:textId="6D72567E" w:rsidR="00F11E12" w:rsidRPr="00F11E12" w:rsidRDefault="00673A39">
          <w:pPr>
            <w:pStyle w:val="TOC2"/>
            <w:tabs>
              <w:tab w:val="right" w:leader="dot" w:pos="7344"/>
            </w:tabs>
            <w:rPr>
              <w:rFonts w:ascii="Nunito Sans Light" w:eastAsiaTheme="minorEastAsia" w:hAnsi="Nunito Sans Light" w:cstheme="majorHAnsi"/>
              <w:noProof/>
              <w:color w:val="auto"/>
              <w:sz w:val="24"/>
              <w:szCs w:val="24"/>
            </w:rPr>
          </w:pPr>
          <w:hyperlink w:anchor="_Toc192597413" w:history="1">
            <w:r w:rsidR="00F11E12" w:rsidRPr="00F11E12">
              <w:rPr>
                <w:rStyle w:val="Hyperlink"/>
                <w:rFonts w:ascii="Nunito Sans Light" w:hAnsi="Nunito Sans Light" w:cstheme="majorHAnsi"/>
                <w:noProof/>
                <w:sz w:val="24"/>
                <w:szCs w:val="24"/>
              </w:rPr>
              <w:t>Smoking and vaping</w:t>
            </w:r>
            <w:r w:rsidR="00F11E12" w:rsidRPr="00F11E12">
              <w:rPr>
                <w:rFonts w:ascii="Nunito Sans Light" w:hAnsi="Nunito Sans Light" w:cstheme="majorHAnsi"/>
                <w:noProof/>
                <w:webHidden/>
                <w:sz w:val="24"/>
                <w:szCs w:val="24"/>
              </w:rPr>
              <w:tab/>
            </w:r>
            <w:r w:rsidR="00F11E12" w:rsidRPr="00F11E12">
              <w:rPr>
                <w:rFonts w:ascii="Nunito Sans Light" w:hAnsi="Nunito Sans Light" w:cstheme="majorHAnsi"/>
                <w:noProof/>
                <w:webHidden/>
                <w:sz w:val="24"/>
                <w:szCs w:val="24"/>
              </w:rPr>
              <w:fldChar w:fldCharType="begin"/>
            </w:r>
            <w:r w:rsidR="00F11E12" w:rsidRPr="00F11E12">
              <w:rPr>
                <w:rFonts w:ascii="Nunito Sans Light" w:hAnsi="Nunito Sans Light" w:cstheme="majorHAnsi"/>
                <w:noProof/>
                <w:webHidden/>
                <w:sz w:val="24"/>
                <w:szCs w:val="24"/>
              </w:rPr>
              <w:instrText xml:space="preserve"> PAGEREF _Toc192597413 \h </w:instrText>
            </w:r>
            <w:r w:rsidR="00F11E12" w:rsidRPr="00F11E12">
              <w:rPr>
                <w:rFonts w:ascii="Nunito Sans Light" w:hAnsi="Nunito Sans Light" w:cstheme="majorHAnsi"/>
                <w:noProof/>
                <w:webHidden/>
                <w:sz w:val="24"/>
                <w:szCs w:val="24"/>
              </w:rPr>
            </w:r>
            <w:r w:rsidR="00F11E12" w:rsidRPr="00F11E12">
              <w:rPr>
                <w:rFonts w:ascii="Nunito Sans Light" w:hAnsi="Nunito Sans Light" w:cstheme="majorHAnsi"/>
                <w:noProof/>
                <w:webHidden/>
                <w:sz w:val="24"/>
                <w:szCs w:val="24"/>
              </w:rPr>
              <w:fldChar w:fldCharType="separate"/>
            </w:r>
            <w:r w:rsidR="00F11E12" w:rsidRPr="00F11E12">
              <w:rPr>
                <w:rFonts w:ascii="Nunito Sans Light" w:hAnsi="Nunito Sans Light" w:cstheme="majorHAnsi"/>
                <w:noProof/>
                <w:webHidden/>
                <w:sz w:val="24"/>
                <w:szCs w:val="24"/>
              </w:rPr>
              <w:t>8</w:t>
            </w:r>
            <w:r w:rsidR="00F11E12" w:rsidRPr="00F11E12">
              <w:rPr>
                <w:rFonts w:ascii="Nunito Sans Light" w:hAnsi="Nunito Sans Light" w:cstheme="majorHAnsi"/>
                <w:noProof/>
                <w:webHidden/>
                <w:sz w:val="24"/>
                <w:szCs w:val="24"/>
              </w:rPr>
              <w:fldChar w:fldCharType="end"/>
            </w:r>
          </w:hyperlink>
        </w:p>
        <w:p w14:paraId="4B605A26" w14:textId="2CC1189E" w:rsidR="00F11E12" w:rsidRPr="00F11E12" w:rsidRDefault="00673A39">
          <w:pPr>
            <w:pStyle w:val="TOC2"/>
            <w:tabs>
              <w:tab w:val="right" w:leader="dot" w:pos="7344"/>
            </w:tabs>
            <w:rPr>
              <w:rFonts w:ascii="Nunito Sans Light" w:eastAsiaTheme="minorEastAsia" w:hAnsi="Nunito Sans Light" w:cstheme="majorHAnsi"/>
              <w:noProof/>
              <w:color w:val="auto"/>
              <w:sz w:val="24"/>
              <w:szCs w:val="24"/>
            </w:rPr>
          </w:pPr>
          <w:hyperlink w:anchor="_Toc192597414" w:history="1">
            <w:r w:rsidR="00F11E12" w:rsidRPr="00F11E12">
              <w:rPr>
                <w:rStyle w:val="Hyperlink"/>
                <w:rFonts w:ascii="Nunito Sans Light" w:hAnsi="Nunito Sans Light" w:cstheme="majorHAnsi"/>
                <w:noProof/>
                <w:sz w:val="24"/>
                <w:szCs w:val="24"/>
              </w:rPr>
              <w:t>Mobile phones/music players</w:t>
            </w:r>
            <w:r w:rsidR="00F11E12" w:rsidRPr="00F11E12">
              <w:rPr>
                <w:rFonts w:ascii="Nunito Sans Light" w:hAnsi="Nunito Sans Light" w:cstheme="majorHAnsi"/>
                <w:noProof/>
                <w:webHidden/>
                <w:sz w:val="24"/>
                <w:szCs w:val="24"/>
              </w:rPr>
              <w:tab/>
            </w:r>
            <w:r w:rsidR="00F11E12" w:rsidRPr="00F11E12">
              <w:rPr>
                <w:rFonts w:ascii="Nunito Sans Light" w:hAnsi="Nunito Sans Light" w:cstheme="majorHAnsi"/>
                <w:noProof/>
                <w:webHidden/>
                <w:sz w:val="24"/>
                <w:szCs w:val="24"/>
              </w:rPr>
              <w:fldChar w:fldCharType="begin"/>
            </w:r>
            <w:r w:rsidR="00F11E12" w:rsidRPr="00F11E12">
              <w:rPr>
                <w:rFonts w:ascii="Nunito Sans Light" w:hAnsi="Nunito Sans Light" w:cstheme="majorHAnsi"/>
                <w:noProof/>
                <w:webHidden/>
                <w:sz w:val="24"/>
                <w:szCs w:val="24"/>
              </w:rPr>
              <w:instrText xml:space="preserve"> PAGEREF _Toc192597414 \h </w:instrText>
            </w:r>
            <w:r w:rsidR="00F11E12" w:rsidRPr="00F11E12">
              <w:rPr>
                <w:rFonts w:ascii="Nunito Sans Light" w:hAnsi="Nunito Sans Light" w:cstheme="majorHAnsi"/>
                <w:noProof/>
                <w:webHidden/>
                <w:sz w:val="24"/>
                <w:szCs w:val="24"/>
              </w:rPr>
            </w:r>
            <w:r w:rsidR="00F11E12" w:rsidRPr="00F11E12">
              <w:rPr>
                <w:rFonts w:ascii="Nunito Sans Light" w:hAnsi="Nunito Sans Light" w:cstheme="majorHAnsi"/>
                <w:noProof/>
                <w:webHidden/>
                <w:sz w:val="24"/>
                <w:szCs w:val="24"/>
              </w:rPr>
              <w:fldChar w:fldCharType="separate"/>
            </w:r>
            <w:r w:rsidR="00F11E12" w:rsidRPr="00F11E12">
              <w:rPr>
                <w:rFonts w:ascii="Nunito Sans Light" w:hAnsi="Nunito Sans Light" w:cstheme="majorHAnsi"/>
                <w:noProof/>
                <w:webHidden/>
                <w:sz w:val="24"/>
                <w:szCs w:val="24"/>
              </w:rPr>
              <w:t>8</w:t>
            </w:r>
            <w:r w:rsidR="00F11E12" w:rsidRPr="00F11E12">
              <w:rPr>
                <w:rFonts w:ascii="Nunito Sans Light" w:hAnsi="Nunito Sans Light" w:cstheme="majorHAnsi"/>
                <w:noProof/>
                <w:webHidden/>
                <w:sz w:val="24"/>
                <w:szCs w:val="24"/>
              </w:rPr>
              <w:fldChar w:fldCharType="end"/>
            </w:r>
          </w:hyperlink>
        </w:p>
        <w:p w14:paraId="4A6F462F" w14:textId="043EBC16" w:rsidR="00F11E12" w:rsidRPr="00F11E12" w:rsidRDefault="00673A39">
          <w:pPr>
            <w:pStyle w:val="TOC2"/>
            <w:tabs>
              <w:tab w:val="right" w:leader="dot" w:pos="7344"/>
            </w:tabs>
            <w:rPr>
              <w:rFonts w:ascii="Nunito Sans Light" w:eastAsiaTheme="minorEastAsia" w:hAnsi="Nunito Sans Light" w:cstheme="majorHAnsi"/>
              <w:noProof/>
              <w:color w:val="auto"/>
              <w:sz w:val="24"/>
              <w:szCs w:val="24"/>
            </w:rPr>
          </w:pPr>
          <w:hyperlink w:anchor="_Toc192597415" w:history="1">
            <w:r w:rsidR="00F11E12" w:rsidRPr="00F11E12">
              <w:rPr>
                <w:rStyle w:val="Hyperlink"/>
                <w:rFonts w:ascii="Nunito Sans Light" w:hAnsi="Nunito Sans Light" w:cstheme="majorHAnsi"/>
                <w:noProof/>
                <w:sz w:val="24"/>
                <w:szCs w:val="24"/>
              </w:rPr>
              <w:t>The length of your jury service</w:t>
            </w:r>
            <w:r w:rsidR="00F11E12" w:rsidRPr="00F11E12">
              <w:rPr>
                <w:rFonts w:ascii="Nunito Sans Light" w:hAnsi="Nunito Sans Light" w:cstheme="majorHAnsi"/>
                <w:noProof/>
                <w:webHidden/>
                <w:sz w:val="24"/>
                <w:szCs w:val="24"/>
              </w:rPr>
              <w:tab/>
            </w:r>
            <w:r w:rsidR="00F11E12" w:rsidRPr="00F11E12">
              <w:rPr>
                <w:rFonts w:ascii="Nunito Sans Light" w:hAnsi="Nunito Sans Light" w:cstheme="majorHAnsi"/>
                <w:noProof/>
                <w:webHidden/>
                <w:sz w:val="24"/>
                <w:szCs w:val="24"/>
              </w:rPr>
              <w:fldChar w:fldCharType="begin"/>
            </w:r>
            <w:r w:rsidR="00F11E12" w:rsidRPr="00F11E12">
              <w:rPr>
                <w:rFonts w:ascii="Nunito Sans Light" w:hAnsi="Nunito Sans Light" w:cstheme="majorHAnsi"/>
                <w:noProof/>
                <w:webHidden/>
                <w:sz w:val="24"/>
                <w:szCs w:val="24"/>
              </w:rPr>
              <w:instrText xml:space="preserve"> PAGEREF _Toc192597415 \h </w:instrText>
            </w:r>
            <w:r w:rsidR="00F11E12" w:rsidRPr="00F11E12">
              <w:rPr>
                <w:rFonts w:ascii="Nunito Sans Light" w:hAnsi="Nunito Sans Light" w:cstheme="majorHAnsi"/>
                <w:noProof/>
                <w:webHidden/>
                <w:sz w:val="24"/>
                <w:szCs w:val="24"/>
              </w:rPr>
            </w:r>
            <w:r w:rsidR="00F11E12" w:rsidRPr="00F11E12">
              <w:rPr>
                <w:rFonts w:ascii="Nunito Sans Light" w:hAnsi="Nunito Sans Light" w:cstheme="majorHAnsi"/>
                <w:noProof/>
                <w:webHidden/>
                <w:sz w:val="24"/>
                <w:szCs w:val="24"/>
              </w:rPr>
              <w:fldChar w:fldCharType="separate"/>
            </w:r>
            <w:r w:rsidR="00F11E12" w:rsidRPr="00F11E12">
              <w:rPr>
                <w:rFonts w:ascii="Nunito Sans Light" w:hAnsi="Nunito Sans Light" w:cstheme="majorHAnsi"/>
                <w:noProof/>
                <w:webHidden/>
                <w:sz w:val="24"/>
                <w:szCs w:val="24"/>
              </w:rPr>
              <w:t>8</w:t>
            </w:r>
            <w:r w:rsidR="00F11E12" w:rsidRPr="00F11E12">
              <w:rPr>
                <w:rFonts w:ascii="Nunito Sans Light" w:hAnsi="Nunito Sans Light" w:cstheme="majorHAnsi"/>
                <w:noProof/>
                <w:webHidden/>
                <w:sz w:val="24"/>
                <w:szCs w:val="24"/>
              </w:rPr>
              <w:fldChar w:fldCharType="end"/>
            </w:r>
          </w:hyperlink>
        </w:p>
        <w:p w14:paraId="29E465DF" w14:textId="67725837" w:rsidR="00F11E12" w:rsidRPr="00F11E12" w:rsidRDefault="00673A39">
          <w:pPr>
            <w:pStyle w:val="TOC2"/>
            <w:tabs>
              <w:tab w:val="right" w:leader="dot" w:pos="7344"/>
            </w:tabs>
            <w:rPr>
              <w:rFonts w:ascii="Nunito Sans Light" w:eastAsiaTheme="minorEastAsia" w:hAnsi="Nunito Sans Light" w:cstheme="majorHAnsi"/>
              <w:noProof/>
              <w:color w:val="auto"/>
              <w:sz w:val="24"/>
              <w:szCs w:val="24"/>
            </w:rPr>
          </w:pPr>
          <w:hyperlink w:anchor="_Toc192597416" w:history="1">
            <w:r w:rsidR="00F11E12" w:rsidRPr="00F11E12">
              <w:rPr>
                <w:rStyle w:val="Hyperlink"/>
                <w:rFonts w:ascii="Nunito Sans Light" w:hAnsi="Nunito Sans Light" w:cstheme="majorHAnsi"/>
                <w:noProof/>
                <w:sz w:val="24"/>
                <w:szCs w:val="24"/>
              </w:rPr>
              <w:t>Security</w:t>
            </w:r>
            <w:r w:rsidR="00F11E12" w:rsidRPr="00F11E12">
              <w:rPr>
                <w:rFonts w:ascii="Nunito Sans Light" w:hAnsi="Nunito Sans Light" w:cstheme="majorHAnsi"/>
                <w:noProof/>
                <w:webHidden/>
                <w:sz w:val="24"/>
                <w:szCs w:val="24"/>
              </w:rPr>
              <w:tab/>
            </w:r>
            <w:r w:rsidR="00F11E12" w:rsidRPr="00F11E12">
              <w:rPr>
                <w:rFonts w:ascii="Nunito Sans Light" w:hAnsi="Nunito Sans Light" w:cstheme="majorHAnsi"/>
                <w:noProof/>
                <w:webHidden/>
                <w:sz w:val="24"/>
                <w:szCs w:val="24"/>
              </w:rPr>
              <w:fldChar w:fldCharType="begin"/>
            </w:r>
            <w:r w:rsidR="00F11E12" w:rsidRPr="00F11E12">
              <w:rPr>
                <w:rFonts w:ascii="Nunito Sans Light" w:hAnsi="Nunito Sans Light" w:cstheme="majorHAnsi"/>
                <w:noProof/>
                <w:webHidden/>
                <w:sz w:val="24"/>
                <w:szCs w:val="24"/>
              </w:rPr>
              <w:instrText xml:space="preserve"> PAGEREF _Toc192597416 \h </w:instrText>
            </w:r>
            <w:r w:rsidR="00F11E12" w:rsidRPr="00F11E12">
              <w:rPr>
                <w:rFonts w:ascii="Nunito Sans Light" w:hAnsi="Nunito Sans Light" w:cstheme="majorHAnsi"/>
                <w:noProof/>
                <w:webHidden/>
                <w:sz w:val="24"/>
                <w:szCs w:val="24"/>
              </w:rPr>
            </w:r>
            <w:r w:rsidR="00F11E12" w:rsidRPr="00F11E12">
              <w:rPr>
                <w:rFonts w:ascii="Nunito Sans Light" w:hAnsi="Nunito Sans Light" w:cstheme="majorHAnsi"/>
                <w:noProof/>
                <w:webHidden/>
                <w:sz w:val="24"/>
                <w:szCs w:val="24"/>
              </w:rPr>
              <w:fldChar w:fldCharType="separate"/>
            </w:r>
            <w:r w:rsidR="00F11E12" w:rsidRPr="00F11E12">
              <w:rPr>
                <w:rFonts w:ascii="Nunito Sans Light" w:hAnsi="Nunito Sans Light" w:cstheme="majorHAnsi"/>
                <w:noProof/>
                <w:webHidden/>
                <w:sz w:val="24"/>
                <w:szCs w:val="24"/>
              </w:rPr>
              <w:t>10</w:t>
            </w:r>
            <w:r w:rsidR="00F11E12" w:rsidRPr="00F11E12">
              <w:rPr>
                <w:rFonts w:ascii="Nunito Sans Light" w:hAnsi="Nunito Sans Light" w:cstheme="majorHAnsi"/>
                <w:noProof/>
                <w:webHidden/>
                <w:sz w:val="24"/>
                <w:szCs w:val="24"/>
              </w:rPr>
              <w:fldChar w:fldCharType="end"/>
            </w:r>
          </w:hyperlink>
        </w:p>
        <w:p w14:paraId="3A24EBF6" w14:textId="432D8B57" w:rsidR="00F11E12" w:rsidRPr="00F11E12" w:rsidRDefault="00673A39">
          <w:pPr>
            <w:pStyle w:val="TOC1"/>
            <w:tabs>
              <w:tab w:val="right" w:leader="dot" w:pos="7344"/>
            </w:tabs>
            <w:rPr>
              <w:rFonts w:ascii="Nunito Sans Light" w:eastAsiaTheme="minorEastAsia" w:hAnsi="Nunito Sans Light" w:cstheme="majorHAnsi"/>
              <w:noProof/>
              <w:color w:val="auto"/>
              <w:sz w:val="24"/>
              <w:szCs w:val="24"/>
            </w:rPr>
          </w:pPr>
          <w:hyperlink w:anchor="_Toc192597417" w:history="1">
            <w:r w:rsidR="00F11E12" w:rsidRPr="00F11E12">
              <w:rPr>
                <w:rStyle w:val="Hyperlink"/>
                <w:rFonts w:ascii="Nunito Sans Light" w:hAnsi="Nunito Sans Light" w:cstheme="majorHAnsi"/>
                <w:noProof/>
                <w:sz w:val="24"/>
                <w:szCs w:val="24"/>
              </w:rPr>
              <w:t>At Court</w:t>
            </w:r>
            <w:r w:rsidR="00F11E12" w:rsidRPr="00F11E12">
              <w:rPr>
                <w:rFonts w:ascii="Nunito Sans Light" w:hAnsi="Nunito Sans Light" w:cstheme="majorHAnsi"/>
                <w:noProof/>
                <w:webHidden/>
                <w:sz w:val="24"/>
                <w:szCs w:val="24"/>
              </w:rPr>
              <w:tab/>
            </w:r>
            <w:r w:rsidR="00F11E12" w:rsidRPr="00F11E12">
              <w:rPr>
                <w:rFonts w:ascii="Nunito Sans Light" w:hAnsi="Nunito Sans Light" w:cstheme="majorHAnsi"/>
                <w:noProof/>
                <w:webHidden/>
                <w:sz w:val="24"/>
                <w:szCs w:val="24"/>
              </w:rPr>
              <w:fldChar w:fldCharType="begin"/>
            </w:r>
            <w:r w:rsidR="00F11E12" w:rsidRPr="00F11E12">
              <w:rPr>
                <w:rFonts w:ascii="Nunito Sans Light" w:hAnsi="Nunito Sans Light" w:cstheme="majorHAnsi"/>
                <w:noProof/>
                <w:webHidden/>
                <w:sz w:val="24"/>
                <w:szCs w:val="24"/>
              </w:rPr>
              <w:instrText xml:space="preserve"> PAGEREF _Toc192597417 \h </w:instrText>
            </w:r>
            <w:r w:rsidR="00F11E12" w:rsidRPr="00F11E12">
              <w:rPr>
                <w:rFonts w:ascii="Nunito Sans Light" w:hAnsi="Nunito Sans Light" w:cstheme="majorHAnsi"/>
                <w:noProof/>
                <w:webHidden/>
                <w:sz w:val="24"/>
                <w:szCs w:val="24"/>
              </w:rPr>
            </w:r>
            <w:r w:rsidR="00F11E12" w:rsidRPr="00F11E12">
              <w:rPr>
                <w:rFonts w:ascii="Nunito Sans Light" w:hAnsi="Nunito Sans Light" w:cstheme="majorHAnsi"/>
                <w:noProof/>
                <w:webHidden/>
                <w:sz w:val="24"/>
                <w:szCs w:val="24"/>
              </w:rPr>
              <w:fldChar w:fldCharType="separate"/>
            </w:r>
            <w:r w:rsidR="00F11E12" w:rsidRPr="00F11E12">
              <w:rPr>
                <w:rFonts w:ascii="Nunito Sans Light" w:hAnsi="Nunito Sans Light" w:cstheme="majorHAnsi"/>
                <w:noProof/>
                <w:webHidden/>
                <w:sz w:val="24"/>
                <w:szCs w:val="24"/>
              </w:rPr>
              <w:t>10</w:t>
            </w:r>
            <w:r w:rsidR="00F11E12" w:rsidRPr="00F11E12">
              <w:rPr>
                <w:rFonts w:ascii="Nunito Sans Light" w:hAnsi="Nunito Sans Light" w:cstheme="majorHAnsi"/>
                <w:noProof/>
                <w:webHidden/>
                <w:sz w:val="24"/>
                <w:szCs w:val="24"/>
              </w:rPr>
              <w:fldChar w:fldCharType="end"/>
            </w:r>
          </w:hyperlink>
        </w:p>
        <w:p w14:paraId="357D0EF0" w14:textId="5FFCC800" w:rsidR="00F11E12" w:rsidRPr="00F11E12" w:rsidRDefault="00673A39">
          <w:pPr>
            <w:pStyle w:val="TOC2"/>
            <w:tabs>
              <w:tab w:val="right" w:leader="dot" w:pos="7344"/>
            </w:tabs>
            <w:rPr>
              <w:rFonts w:ascii="Nunito Sans Light" w:eastAsiaTheme="minorEastAsia" w:hAnsi="Nunito Sans Light" w:cstheme="majorHAnsi"/>
              <w:noProof/>
              <w:color w:val="auto"/>
              <w:sz w:val="24"/>
              <w:szCs w:val="24"/>
            </w:rPr>
          </w:pPr>
          <w:hyperlink w:anchor="_Toc192597418" w:history="1">
            <w:r w:rsidR="00F11E12" w:rsidRPr="00F11E12">
              <w:rPr>
                <w:rStyle w:val="Hyperlink"/>
                <w:rFonts w:ascii="Nunito Sans Light" w:hAnsi="Nunito Sans Light" w:cstheme="majorHAnsi"/>
                <w:noProof/>
                <w:sz w:val="24"/>
                <w:szCs w:val="24"/>
              </w:rPr>
              <w:t>What happens when you arrive?</w:t>
            </w:r>
            <w:r w:rsidR="00F11E12" w:rsidRPr="00F11E12">
              <w:rPr>
                <w:rFonts w:ascii="Nunito Sans Light" w:hAnsi="Nunito Sans Light" w:cstheme="majorHAnsi"/>
                <w:noProof/>
                <w:webHidden/>
                <w:sz w:val="24"/>
                <w:szCs w:val="24"/>
              </w:rPr>
              <w:tab/>
            </w:r>
            <w:r w:rsidR="00F11E12" w:rsidRPr="00F11E12">
              <w:rPr>
                <w:rFonts w:ascii="Nunito Sans Light" w:hAnsi="Nunito Sans Light" w:cstheme="majorHAnsi"/>
                <w:noProof/>
                <w:webHidden/>
                <w:sz w:val="24"/>
                <w:szCs w:val="24"/>
              </w:rPr>
              <w:fldChar w:fldCharType="begin"/>
            </w:r>
            <w:r w:rsidR="00F11E12" w:rsidRPr="00F11E12">
              <w:rPr>
                <w:rFonts w:ascii="Nunito Sans Light" w:hAnsi="Nunito Sans Light" w:cstheme="majorHAnsi"/>
                <w:noProof/>
                <w:webHidden/>
                <w:sz w:val="24"/>
                <w:szCs w:val="24"/>
              </w:rPr>
              <w:instrText xml:space="preserve"> PAGEREF _Toc192597418 \h </w:instrText>
            </w:r>
            <w:r w:rsidR="00F11E12" w:rsidRPr="00F11E12">
              <w:rPr>
                <w:rFonts w:ascii="Nunito Sans Light" w:hAnsi="Nunito Sans Light" w:cstheme="majorHAnsi"/>
                <w:noProof/>
                <w:webHidden/>
                <w:sz w:val="24"/>
                <w:szCs w:val="24"/>
              </w:rPr>
            </w:r>
            <w:r w:rsidR="00F11E12" w:rsidRPr="00F11E12">
              <w:rPr>
                <w:rFonts w:ascii="Nunito Sans Light" w:hAnsi="Nunito Sans Light" w:cstheme="majorHAnsi"/>
                <w:noProof/>
                <w:webHidden/>
                <w:sz w:val="24"/>
                <w:szCs w:val="24"/>
              </w:rPr>
              <w:fldChar w:fldCharType="separate"/>
            </w:r>
            <w:r w:rsidR="00F11E12" w:rsidRPr="00F11E12">
              <w:rPr>
                <w:rFonts w:ascii="Nunito Sans Light" w:hAnsi="Nunito Sans Light" w:cstheme="majorHAnsi"/>
                <w:noProof/>
                <w:webHidden/>
                <w:sz w:val="24"/>
                <w:szCs w:val="24"/>
              </w:rPr>
              <w:t>10</w:t>
            </w:r>
            <w:r w:rsidR="00F11E12" w:rsidRPr="00F11E12">
              <w:rPr>
                <w:rFonts w:ascii="Nunito Sans Light" w:hAnsi="Nunito Sans Light" w:cstheme="majorHAnsi"/>
                <w:noProof/>
                <w:webHidden/>
                <w:sz w:val="24"/>
                <w:szCs w:val="24"/>
              </w:rPr>
              <w:fldChar w:fldCharType="end"/>
            </w:r>
          </w:hyperlink>
        </w:p>
        <w:p w14:paraId="19B2ED79" w14:textId="3D4AB481" w:rsidR="00F11E12" w:rsidRPr="00F11E12" w:rsidRDefault="00673A39">
          <w:pPr>
            <w:pStyle w:val="TOC2"/>
            <w:tabs>
              <w:tab w:val="right" w:leader="dot" w:pos="7344"/>
            </w:tabs>
            <w:rPr>
              <w:rFonts w:ascii="Nunito Sans Light" w:eastAsiaTheme="minorEastAsia" w:hAnsi="Nunito Sans Light" w:cstheme="majorHAnsi"/>
              <w:noProof/>
              <w:color w:val="auto"/>
              <w:sz w:val="24"/>
              <w:szCs w:val="24"/>
            </w:rPr>
          </w:pPr>
          <w:hyperlink w:anchor="_Toc192597419" w:history="1">
            <w:r w:rsidR="00F11E12" w:rsidRPr="00F11E12">
              <w:rPr>
                <w:rStyle w:val="Hyperlink"/>
                <w:rFonts w:ascii="Nunito Sans Light" w:hAnsi="Nunito Sans Light" w:cstheme="majorHAnsi"/>
                <w:noProof/>
                <w:sz w:val="24"/>
                <w:szCs w:val="24"/>
              </w:rPr>
              <w:t>Waiting for the court to start</w:t>
            </w:r>
            <w:r w:rsidR="00F11E12" w:rsidRPr="00F11E12">
              <w:rPr>
                <w:rFonts w:ascii="Nunito Sans Light" w:hAnsi="Nunito Sans Light" w:cstheme="majorHAnsi"/>
                <w:noProof/>
                <w:webHidden/>
                <w:sz w:val="24"/>
                <w:szCs w:val="24"/>
              </w:rPr>
              <w:tab/>
            </w:r>
            <w:r w:rsidR="00F11E12" w:rsidRPr="00F11E12">
              <w:rPr>
                <w:rFonts w:ascii="Nunito Sans Light" w:hAnsi="Nunito Sans Light" w:cstheme="majorHAnsi"/>
                <w:noProof/>
                <w:webHidden/>
                <w:sz w:val="24"/>
                <w:szCs w:val="24"/>
              </w:rPr>
              <w:fldChar w:fldCharType="begin"/>
            </w:r>
            <w:r w:rsidR="00F11E12" w:rsidRPr="00F11E12">
              <w:rPr>
                <w:rFonts w:ascii="Nunito Sans Light" w:hAnsi="Nunito Sans Light" w:cstheme="majorHAnsi"/>
                <w:noProof/>
                <w:webHidden/>
                <w:sz w:val="24"/>
                <w:szCs w:val="24"/>
              </w:rPr>
              <w:instrText xml:space="preserve"> PAGEREF _Toc192597419 \h </w:instrText>
            </w:r>
            <w:r w:rsidR="00F11E12" w:rsidRPr="00F11E12">
              <w:rPr>
                <w:rFonts w:ascii="Nunito Sans Light" w:hAnsi="Nunito Sans Light" w:cstheme="majorHAnsi"/>
                <w:noProof/>
                <w:webHidden/>
                <w:sz w:val="24"/>
                <w:szCs w:val="24"/>
              </w:rPr>
            </w:r>
            <w:r w:rsidR="00F11E12" w:rsidRPr="00F11E12">
              <w:rPr>
                <w:rFonts w:ascii="Nunito Sans Light" w:hAnsi="Nunito Sans Light" w:cstheme="majorHAnsi"/>
                <w:noProof/>
                <w:webHidden/>
                <w:sz w:val="24"/>
                <w:szCs w:val="24"/>
              </w:rPr>
              <w:fldChar w:fldCharType="separate"/>
            </w:r>
            <w:r w:rsidR="00F11E12" w:rsidRPr="00F11E12">
              <w:rPr>
                <w:rFonts w:ascii="Nunito Sans Light" w:hAnsi="Nunito Sans Light" w:cstheme="majorHAnsi"/>
                <w:noProof/>
                <w:webHidden/>
                <w:sz w:val="24"/>
                <w:szCs w:val="24"/>
              </w:rPr>
              <w:t>11</w:t>
            </w:r>
            <w:r w:rsidR="00F11E12" w:rsidRPr="00F11E12">
              <w:rPr>
                <w:rFonts w:ascii="Nunito Sans Light" w:hAnsi="Nunito Sans Light" w:cstheme="majorHAnsi"/>
                <w:noProof/>
                <w:webHidden/>
                <w:sz w:val="24"/>
                <w:szCs w:val="24"/>
              </w:rPr>
              <w:fldChar w:fldCharType="end"/>
            </w:r>
          </w:hyperlink>
        </w:p>
        <w:p w14:paraId="004CFE19" w14:textId="25B0B7F3" w:rsidR="00F11E12" w:rsidRPr="00F11E12" w:rsidRDefault="00673A39">
          <w:pPr>
            <w:pStyle w:val="TOC2"/>
            <w:tabs>
              <w:tab w:val="right" w:leader="dot" w:pos="7344"/>
            </w:tabs>
            <w:rPr>
              <w:rFonts w:ascii="Nunito Sans Light" w:eastAsiaTheme="minorEastAsia" w:hAnsi="Nunito Sans Light" w:cstheme="majorHAnsi"/>
              <w:noProof/>
              <w:color w:val="auto"/>
              <w:sz w:val="24"/>
              <w:szCs w:val="24"/>
            </w:rPr>
          </w:pPr>
          <w:hyperlink w:anchor="_Toc192597420" w:history="1">
            <w:r w:rsidR="00F11E12" w:rsidRPr="00F11E12">
              <w:rPr>
                <w:rStyle w:val="Hyperlink"/>
                <w:rFonts w:ascii="Nunito Sans Light" w:hAnsi="Nunito Sans Light" w:cstheme="majorHAnsi"/>
                <w:noProof/>
                <w:sz w:val="24"/>
                <w:szCs w:val="24"/>
              </w:rPr>
              <w:t>Swearing the oath</w:t>
            </w:r>
            <w:r w:rsidR="00F11E12" w:rsidRPr="00F11E12">
              <w:rPr>
                <w:rFonts w:ascii="Nunito Sans Light" w:hAnsi="Nunito Sans Light" w:cstheme="majorHAnsi"/>
                <w:noProof/>
                <w:webHidden/>
                <w:sz w:val="24"/>
                <w:szCs w:val="24"/>
              </w:rPr>
              <w:tab/>
            </w:r>
            <w:r w:rsidR="00F11E12" w:rsidRPr="00F11E12">
              <w:rPr>
                <w:rFonts w:ascii="Nunito Sans Light" w:hAnsi="Nunito Sans Light" w:cstheme="majorHAnsi"/>
                <w:noProof/>
                <w:webHidden/>
                <w:sz w:val="24"/>
                <w:szCs w:val="24"/>
              </w:rPr>
              <w:fldChar w:fldCharType="begin"/>
            </w:r>
            <w:r w:rsidR="00F11E12" w:rsidRPr="00F11E12">
              <w:rPr>
                <w:rFonts w:ascii="Nunito Sans Light" w:hAnsi="Nunito Sans Light" w:cstheme="majorHAnsi"/>
                <w:noProof/>
                <w:webHidden/>
                <w:sz w:val="24"/>
                <w:szCs w:val="24"/>
              </w:rPr>
              <w:instrText xml:space="preserve"> PAGEREF _Toc192597420 \h </w:instrText>
            </w:r>
            <w:r w:rsidR="00F11E12" w:rsidRPr="00F11E12">
              <w:rPr>
                <w:rFonts w:ascii="Nunito Sans Light" w:hAnsi="Nunito Sans Light" w:cstheme="majorHAnsi"/>
                <w:noProof/>
                <w:webHidden/>
                <w:sz w:val="24"/>
                <w:szCs w:val="24"/>
              </w:rPr>
            </w:r>
            <w:r w:rsidR="00F11E12" w:rsidRPr="00F11E12">
              <w:rPr>
                <w:rFonts w:ascii="Nunito Sans Light" w:hAnsi="Nunito Sans Light" w:cstheme="majorHAnsi"/>
                <w:noProof/>
                <w:webHidden/>
                <w:sz w:val="24"/>
                <w:szCs w:val="24"/>
              </w:rPr>
              <w:fldChar w:fldCharType="separate"/>
            </w:r>
            <w:r w:rsidR="00F11E12" w:rsidRPr="00F11E12">
              <w:rPr>
                <w:rFonts w:ascii="Nunito Sans Light" w:hAnsi="Nunito Sans Light" w:cstheme="majorHAnsi"/>
                <w:noProof/>
                <w:webHidden/>
                <w:sz w:val="24"/>
                <w:szCs w:val="24"/>
              </w:rPr>
              <w:t>12</w:t>
            </w:r>
            <w:r w:rsidR="00F11E12" w:rsidRPr="00F11E12">
              <w:rPr>
                <w:rFonts w:ascii="Nunito Sans Light" w:hAnsi="Nunito Sans Light" w:cstheme="majorHAnsi"/>
                <w:noProof/>
                <w:webHidden/>
                <w:sz w:val="24"/>
                <w:szCs w:val="24"/>
              </w:rPr>
              <w:fldChar w:fldCharType="end"/>
            </w:r>
          </w:hyperlink>
        </w:p>
        <w:p w14:paraId="24BCAEF8" w14:textId="06FA623B" w:rsidR="00F11E12" w:rsidRPr="00F11E12" w:rsidRDefault="00673A39">
          <w:pPr>
            <w:pStyle w:val="TOC1"/>
            <w:tabs>
              <w:tab w:val="right" w:leader="dot" w:pos="7344"/>
            </w:tabs>
            <w:rPr>
              <w:rFonts w:ascii="Nunito Sans Light" w:eastAsiaTheme="minorEastAsia" w:hAnsi="Nunito Sans Light" w:cstheme="majorHAnsi"/>
              <w:noProof/>
              <w:color w:val="auto"/>
              <w:sz w:val="24"/>
              <w:szCs w:val="24"/>
            </w:rPr>
          </w:pPr>
          <w:hyperlink w:anchor="_Toc192597421" w:history="1">
            <w:r w:rsidR="00F11E12" w:rsidRPr="00F11E12">
              <w:rPr>
                <w:rStyle w:val="Hyperlink"/>
                <w:rFonts w:ascii="Nunito Sans Light" w:hAnsi="Nunito Sans Light" w:cstheme="majorHAnsi"/>
                <w:noProof/>
                <w:sz w:val="24"/>
                <w:szCs w:val="24"/>
              </w:rPr>
              <w:t>The trial</w:t>
            </w:r>
            <w:r w:rsidR="00F11E12" w:rsidRPr="00F11E12">
              <w:rPr>
                <w:rFonts w:ascii="Nunito Sans Light" w:hAnsi="Nunito Sans Light" w:cstheme="majorHAnsi"/>
                <w:noProof/>
                <w:webHidden/>
                <w:sz w:val="24"/>
                <w:szCs w:val="24"/>
              </w:rPr>
              <w:tab/>
            </w:r>
            <w:r w:rsidR="00F11E12" w:rsidRPr="00F11E12">
              <w:rPr>
                <w:rFonts w:ascii="Nunito Sans Light" w:hAnsi="Nunito Sans Light" w:cstheme="majorHAnsi"/>
                <w:noProof/>
                <w:webHidden/>
                <w:sz w:val="24"/>
                <w:szCs w:val="24"/>
              </w:rPr>
              <w:fldChar w:fldCharType="begin"/>
            </w:r>
            <w:r w:rsidR="00F11E12" w:rsidRPr="00F11E12">
              <w:rPr>
                <w:rFonts w:ascii="Nunito Sans Light" w:hAnsi="Nunito Sans Light" w:cstheme="majorHAnsi"/>
                <w:noProof/>
                <w:webHidden/>
                <w:sz w:val="24"/>
                <w:szCs w:val="24"/>
              </w:rPr>
              <w:instrText xml:space="preserve"> PAGEREF _Toc192597421 \h </w:instrText>
            </w:r>
            <w:r w:rsidR="00F11E12" w:rsidRPr="00F11E12">
              <w:rPr>
                <w:rFonts w:ascii="Nunito Sans Light" w:hAnsi="Nunito Sans Light" w:cstheme="majorHAnsi"/>
                <w:noProof/>
                <w:webHidden/>
                <w:sz w:val="24"/>
                <w:szCs w:val="24"/>
              </w:rPr>
            </w:r>
            <w:r w:rsidR="00F11E12" w:rsidRPr="00F11E12">
              <w:rPr>
                <w:rFonts w:ascii="Nunito Sans Light" w:hAnsi="Nunito Sans Light" w:cstheme="majorHAnsi"/>
                <w:noProof/>
                <w:webHidden/>
                <w:sz w:val="24"/>
                <w:szCs w:val="24"/>
              </w:rPr>
              <w:fldChar w:fldCharType="separate"/>
            </w:r>
            <w:r w:rsidR="00F11E12" w:rsidRPr="00F11E12">
              <w:rPr>
                <w:rFonts w:ascii="Nunito Sans Light" w:hAnsi="Nunito Sans Light" w:cstheme="majorHAnsi"/>
                <w:noProof/>
                <w:webHidden/>
                <w:sz w:val="24"/>
                <w:szCs w:val="24"/>
              </w:rPr>
              <w:t>13</w:t>
            </w:r>
            <w:r w:rsidR="00F11E12" w:rsidRPr="00F11E12">
              <w:rPr>
                <w:rFonts w:ascii="Nunito Sans Light" w:hAnsi="Nunito Sans Light" w:cstheme="majorHAnsi"/>
                <w:noProof/>
                <w:webHidden/>
                <w:sz w:val="24"/>
                <w:szCs w:val="24"/>
              </w:rPr>
              <w:fldChar w:fldCharType="end"/>
            </w:r>
          </w:hyperlink>
        </w:p>
        <w:p w14:paraId="7591282C" w14:textId="532E13C0" w:rsidR="00F11E12" w:rsidRPr="00F11E12" w:rsidRDefault="00673A39">
          <w:pPr>
            <w:pStyle w:val="TOC2"/>
            <w:tabs>
              <w:tab w:val="right" w:leader="dot" w:pos="7344"/>
            </w:tabs>
            <w:rPr>
              <w:rFonts w:ascii="Nunito Sans Light" w:eastAsiaTheme="minorEastAsia" w:hAnsi="Nunito Sans Light" w:cstheme="majorHAnsi"/>
              <w:noProof/>
              <w:color w:val="auto"/>
              <w:sz w:val="24"/>
              <w:szCs w:val="24"/>
            </w:rPr>
          </w:pPr>
          <w:hyperlink w:anchor="_Toc192597422" w:history="1">
            <w:r w:rsidR="00F11E12" w:rsidRPr="00F11E12">
              <w:rPr>
                <w:rStyle w:val="Hyperlink"/>
                <w:rFonts w:ascii="Nunito Sans Light" w:hAnsi="Nunito Sans Light" w:cstheme="majorHAnsi"/>
                <w:noProof/>
                <w:sz w:val="24"/>
                <w:szCs w:val="24"/>
              </w:rPr>
              <w:t>The role of the judge</w:t>
            </w:r>
            <w:r w:rsidR="00F11E12" w:rsidRPr="00F11E12">
              <w:rPr>
                <w:rFonts w:ascii="Nunito Sans Light" w:hAnsi="Nunito Sans Light" w:cstheme="majorHAnsi"/>
                <w:noProof/>
                <w:webHidden/>
                <w:sz w:val="24"/>
                <w:szCs w:val="24"/>
              </w:rPr>
              <w:tab/>
            </w:r>
            <w:r w:rsidR="00F11E12" w:rsidRPr="00F11E12">
              <w:rPr>
                <w:rFonts w:ascii="Nunito Sans Light" w:hAnsi="Nunito Sans Light" w:cstheme="majorHAnsi"/>
                <w:noProof/>
                <w:webHidden/>
                <w:sz w:val="24"/>
                <w:szCs w:val="24"/>
              </w:rPr>
              <w:fldChar w:fldCharType="begin"/>
            </w:r>
            <w:r w:rsidR="00F11E12" w:rsidRPr="00F11E12">
              <w:rPr>
                <w:rFonts w:ascii="Nunito Sans Light" w:hAnsi="Nunito Sans Light" w:cstheme="majorHAnsi"/>
                <w:noProof/>
                <w:webHidden/>
                <w:sz w:val="24"/>
                <w:szCs w:val="24"/>
              </w:rPr>
              <w:instrText xml:space="preserve"> PAGEREF _Toc192597422 \h </w:instrText>
            </w:r>
            <w:r w:rsidR="00F11E12" w:rsidRPr="00F11E12">
              <w:rPr>
                <w:rFonts w:ascii="Nunito Sans Light" w:hAnsi="Nunito Sans Light" w:cstheme="majorHAnsi"/>
                <w:noProof/>
                <w:webHidden/>
                <w:sz w:val="24"/>
                <w:szCs w:val="24"/>
              </w:rPr>
            </w:r>
            <w:r w:rsidR="00F11E12" w:rsidRPr="00F11E12">
              <w:rPr>
                <w:rFonts w:ascii="Nunito Sans Light" w:hAnsi="Nunito Sans Light" w:cstheme="majorHAnsi"/>
                <w:noProof/>
                <w:webHidden/>
                <w:sz w:val="24"/>
                <w:szCs w:val="24"/>
              </w:rPr>
              <w:fldChar w:fldCharType="separate"/>
            </w:r>
            <w:r w:rsidR="00F11E12" w:rsidRPr="00F11E12">
              <w:rPr>
                <w:rFonts w:ascii="Nunito Sans Light" w:hAnsi="Nunito Sans Light" w:cstheme="majorHAnsi"/>
                <w:noProof/>
                <w:webHidden/>
                <w:sz w:val="24"/>
                <w:szCs w:val="24"/>
              </w:rPr>
              <w:t>13</w:t>
            </w:r>
            <w:r w:rsidR="00F11E12" w:rsidRPr="00F11E12">
              <w:rPr>
                <w:rFonts w:ascii="Nunito Sans Light" w:hAnsi="Nunito Sans Light" w:cstheme="majorHAnsi"/>
                <w:noProof/>
                <w:webHidden/>
                <w:sz w:val="24"/>
                <w:szCs w:val="24"/>
              </w:rPr>
              <w:fldChar w:fldCharType="end"/>
            </w:r>
          </w:hyperlink>
        </w:p>
        <w:p w14:paraId="5CBF2488" w14:textId="3FB29BB9" w:rsidR="00F11E12" w:rsidRPr="00F11E12" w:rsidRDefault="00673A39">
          <w:pPr>
            <w:pStyle w:val="TOC2"/>
            <w:tabs>
              <w:tab w:val="right" w:leader="dot" w:pos="7344"/>
            </w:tabs>
            <w:rPr>
              <w:rFonts w:ascii="Nunito Sans Light" w:eastAsiaTheme="minorEastAsia" w:hAnsi="Nunito Sans Light" w:cstheme="majorHAnsi"/>
              <w:noProof/>
              <w:color w:val="auto"/>
              <w:sz w:val="24"/>
              <w:szCs w:val="24"/>
            </w:rPr>
          </w:pPr>
          <w:hyperlink w:anchor="_Toc192597423" w:history="1">
            <w:r w:rsidR="00F11E12" w:rsidRPr="00F11E12">
              <w:rPr>
                <w:rStyle w:val="Hyperlink"/>
                <w:rFonts w:ascii="Nunito Sans Light" w:hAnsi="Nunito Sans Light" w:cstheme="majorHAnsi"/>
                <w:noProof/>
                <w:sz w:val="24"/>
                <w:szCs w:val="24"/>
              </w:rPr>
              <w:t>The role of the juror</w:t>
            </w:r>
            <w:r w:rsidR="00F11E12" w:rsidRPr="00F11E12">
              <w:rPr>
                <w:rFonts w:ascii="Nunito Sans Light" w:hAnsi="Nunito Sans Light" w:cstheme="majorHAnsi"/>
                <w:noProof/>
                <w:webHidden/>
                <w:sz w:val="24"/>
                <w:szCs w:val="24"/>
              </w:rPr>
              <w:tab/>
            </w:r>
            <w:r w:rsidR="00F11E12" w:rsidRPr="00F11E12">
              <w:rPr>
                <w:rFonts w:ascii="Nunito Sans Light" w:hAnsi="Nunito Sans Light" w:cstheme="majorHAnsi"/>
                <w:noProof/>
                <w:webHidden/>
                <w:sz w:val="24"/>
                <w:szCs w:val="24"/>
              </w:rPr>
              <w:fldChar w:fldCharType="begin"/>
            </w:r>
            <w:r w:rsidR="00F11E12" w:rsidRPr="00F11E12">
              <w:rPr>
                <w:rFonts w:ascii="Nunito Sans Light" w:hAnsi="Nunito Sans Light" w:cstheme="majorHAnsi"/>
                <w:noProof/>
                <w:webHidden/>
                <w:sz w:val="24"/>
                <w:szCs w:val="24"/>
              </w:rPr>
              <w:instrText xml:space="preserve"> PAGEREF _Toc192597423 \h </w:instrText>
            </w:r>
            <w:r w:rsidR="00F11E12" w:rsidRPr="00F11E12">
              <w:rPr>
                <w:rFonts w:ascii="Nunito Sans Light" w:hAnsi="Nunito Sans Light" w:cstheme="majorHAnsi"/>
                <w:noProof/>
                <w:webHidden/>
                <w:sz w:val="24"/>
                <w:szCs w:val="24"/>
              </w:rPr>
            </w:r>
            <w:r w:rsidR="00F11E12" w:rsidRPr="00F11E12">
              <w:rPr>
                <w:rFonts w:ascii="Nunito Sans Light" w:hAnsi="Nunito Sans Light" w:cstheme="majorHAnsi"/>
                <w:noProof/>
                <w:webHidden/>
                <w:sz w:val="24"/>
                <w:szCs w:val="24"/>
              </w:rPr>
              <w:fldChar w:fldCharType="separate"/>
            </w:r>
            <w:r w:rsidR="00F11E12" w:rsidRPr="00F11E12">
              <w:rPr>
                <w:rFonts w:ascii="Nunito Sans Light" w:hAnsi="Nunito Sans Light" w:cstheme="majorHAnsi"/>
                <w:noProof/>
                <w:webHidden/>
                <w:sz w:val="24"/>
                <w:szCs w:val="24"/>
              </w:rPr>
              <w:t>13</w:t>
            </w:r>
            <w:r w:rsidR="00F11E12" w:rsidRPr="00F11E12">
              <w:rPr>
                <w:rFonts w:ascii="Nunito Sans Light" w:hAnsi="Nunito Sans Light" w:cstheme="majorHAnsi"/>
                <w:noProof/>
                <w:webHidden/>
                <w:sz w:val="24"/>
                <w:szCs w:val="24"/>
              </w:rPr>
              <w:fldChar w:fldCharType="end"/>
            </w:r>
          </w:hyperlink>
        </w:p>
        <w:p w14:paraId="2BE95BAF" w14:textId="66E67A63" w:rsidR="00F11E12" w:rsidRPr="00F11E12" w:rsidRDefault="00673A39">
          <w:pPr>
            <w:pStyle w:val="TOC2"/>
            <w:tabs>
              <w:tab w:val="right" w:leader="dot" w:pos="7344"/>
            </w:tabs>
            <w:rPr>
              <w:rFonts w:ascii="Nunito Sans Light" w:eastAsiaTheme="minorEastAsia" w:hAnsi="Nunito Sans Light" w:cstheme="majorHAnsi"/>
              <w:noProof/>
              <w:color w:val="auto"/>
              <w:sz w:val="24"/>
              <w:szCs w:val="24"/>
            </w:rPr>
          </w:pPr>
          <w:hyperlink w:anchor="_Toc192597424" w:history="1">
            <w:r w:rsidR="00F11E12" w:rsidRPr="00F11E12">
              <w:rPr>
                <w:rStyle w:val="Hyperlink"/>
                <w:rFonts w:ascii="Nunito Sans Light" w:hAnsi="Nunito Sans Light" w:cstheme="majorHAnsi"/>
                <w:noProof/>
                <w:sz w:val="24"/>
                <w:szCs w:val="24"/>
              </w:rPr>
              <w:t>Secrecy</w:t>
            </w:r>
            <w:r w:rsidR="00F11E12" w:rsidRPr="00F11E12">
              <w:rPr>
                <w:rFonts w:ascii="Nunito Sans Light" w:hAnsi="Nunito Sans Light" w:cstheme="majorHAnsi"/>
                <w:noProof/>
                <w:webHidden/>
                <w:sz w:val="24"/>
                <w:szCs w:val="24"/>
              </w:rPr>
              <w:tab/>
            </w:r>
            <w:r w:rsidR="00F11E12" w:rsidRPr="00F11E12">
              <w:rPr>
                <w:rFonts w:ascii="Nunito Sans Light" w:hAnsi="Nunito Sans Light" w:cstheme="majorHAnsi"/>
                <w:noProof/>
                <w:webHidden/>
                <w:sz w:val="24"/>
                <w:szCs w:val="24"/>
              </w:rPr>
              <w:fldChar w:fldCharType="begin"/>
            </w:r>
            <w:r w:rsidR="00F11E12" w:rsidRPr="00F11E12">
              <w:rPr>
                <w:rFonts w:ascii="Nunito Sans Light" w:hAnsi="Nunito Sans Light" w:cstheme="majorHAnsi"/>
                <w:noProof/>
                <w:webHidden/>
                <w:sz w:val="24"/>
                <w:szCs w:val="24"/>
              </w:rPr>
              <w:instrText xml:space="preserve"> PAGEREF _Toc192597424 \h </w:instrText>
            </w:r>
            <w:r w:rsidR="00F11E12" w:rsidRPr="00F11E12">
              <w:rPr>
                <w:rFonts w:ascii="Nunito Sans Light" w:hAnsi="Nunito Sans Light" w:cstheme="majorHAnsi"/>
                <w:noProof/>
                <w:webHidden/>
                <w:sz w:val="24"/>
                <w:szCs w:val="24"/>
              </w:rPr>
            </w:r>
            <w:r w:rsidR="00F11E12" w:rsidRPr="00F11E12">
              <w:rPr>
                <w:rFonts w:ascii="Nunito Sans Light" w:hAnsi="Nunito Sans Light" w:cstheme="majorHAnsi"/>
                <w:noProof/>
                <w:webHidden/>
                <w:sz w:val="24"/>
                <w:szCs w:val="24"/>
              </w:rPr>
              <w:fldChar w:fldCharType="separate"/>
            </w:r>
            <w:r w:rsidR="00F11E12" w:rsidRPr="00F11E12">
              <w:rPr>
                <w:rFonts w:ascii="Nunito Sans Light" w:hAnsi="Nunito Sans Light" w:cstheme="majorHAnsi"/>
                <w:noProof/>
                <w:webHidden/>
                <w:sz w:val="24"/>
                <w:szCs w:val="24"/>
              </w:rPr>
              <w:t>14</w:t>
            </w:r>
            <w:r w:rsidR="00F11E12" w:rsidRPr="00F11E12">
              <w:rPr>
                <w:rFonts w:ascii="Nunito Sans Light" w:hAnsi="Nunito Sans Light" w:cstheme="majorHAnsi"/>
                <w:noProof/>
                <w:webHidden/>
                <w:sz w:val="24"/>
                <w:szCs w:val="24"/>
              </w:rPr>
              <w:fldChar w:fldCharType="end"/>
            </w:r>
          </w:hyperlink>
        </w:p>
        <w:p w14:paraId="326F2017" w14:textId="4CBFA361" w:rsidR="00F11E12" w:rsidRPr="00F11E12" w:rsidRDefault="00673A39">
          <w:pPr>
            <w:pStyle w:val="TOC2"/>
            <w:tabs>
              <w:tab w:val="right" w:leader="dot" w:pos="7344"/>
            </w:tabs>
            <w:rPr>
              <w:rFonts w:ascii="Nunito Sans Light" w:eastAsiaTheme="minorEastAsia" w:hAnsi="Nunito Sans Light" w:cstheme="majorHAnsi"/>
              <w:noProof/>
              <w:color w:val="auto"/>
              <w:sz w:val="24"/>
              <w:szCs w:val="24"/>
            </w:rPr>
          </w:pPr>
          <w:hyperlink w:anchor="_Toc192597425" w:history="1">
            <w:r w:rsidR="00F11E12" w:rsidRPr="00F11E12">
              <w:rPr>
                <w:rStyle w:val="Hyperlink"/>
                <w:rFonts w:ascii="Nunito Sans Light" w:hAnsi="Nunito Sans Light" w:cstheme="majorHAnsi"/>
                <w:noProof/>
                <w:sz w:val="24"/>
                <w:szCs w:val="24"/>
              </w:rPr>
              <w:t>The role of the jury</w:t>
            </w:r>
            <w:r w:rsidR="00F11E12" w:rsidRPr="00F11E12">
              <w:rPr>
                <w:rFonts w:ascii="Nunito Sans Light" w:hAnsi="Nunito Sans Light" w:cstheme="majorHAnsi"/>
                <w:noProof/>
                <w:webHidden/>
                <w:sz w:val="24"/>
                <w:szCs w:val="24"/>
              </w:rPr>
              <w:tab/>
            </w:r>
            <w:r w:rsidR="00F11E12" w:rsidRPr="00F11E12">
              <w:rPr>
                <w:rFonts w:ascii="Nunito Sans Light" w:hAnsi="Nunito Sans Light" w:cstheme="majorHAnsi"/>
                <w:noProof/>
                <w:webHidden/>
                <w:sz w:val="24"/>
                <w:szCs w:val="24"/>
              </w:rPr>
              <w:fldChar w:fldCharType="begin"/>
            </w:r>
            <w:r w:rsidR="00F11E12" w:rsidRPr="00F11E12">
              <w:rPr>
                <w:rFonts w:ascii="Nunito Sans Light" w:hAnsi="Nunito Sans Light" w:cstheme="majorHAnsi"/>
                <w:noProof/>
                <w:webHidden/>
                <w:sz w:val="24"/>
                <w:szCs w:val="24"/>
              </w:rPr>
              <w:instrText xml:space="preserve"> PAGEREF _Toc192597425 \h </w:instrText>
            </w:r>
            <w:r w:rsidR="00F11E12" w:rsidRPr="00F11E12">
              <w:rPr>
                <w:rFonts w:ascii="Nunito Sans Light" w:hAnsi="Nunito Sans Light" w:cstheme="majorHAnsi"/>
                <w:noProof/>
                <w:webHidden/>
                <w:sz w:val="24"/>
                <w:szCs w:val="24"/>
              </w:rPr>
            </w:r>
            <w:r w:rsidR="00F11E12" w:rsidRPr="00F11E12">
              <w:rPr>
                <w:rFonts w:ascii="Nunito Sans Light" w:hAnsi="Nunito Sans Light" w:cstheme="majorHAnsi"/>
                <w:noProof/>
                <w:webHidden/>
                <w:sz w:val="24"/>
                <w:szCs w:val="24"/>
              </w:rPr>
              <w:fldChar w:fldCharType="separate"/>
            </w:r>
            <w:r w:rsidR="00F11E12" w:rsidRPr="00F11E12">
              <w:rPr>
                <w:rFonts w:ascii="Nunito Sans Light" w:hAnsi="Nunito Sans Light" w:cstheme="majorHAnsi"/>
                <w:noProof/>
                <w:webHidden/>
                <w:sz w:val="24"/>
                <w:szCs w:val="24"/>
              </w:rPr>
              <w:t>14</w:t>
            </w:r>
            <w:r w:rsidR="00F11E12" w:rsidRPr="00F11E12">
              <w:rPr>
                <w:rFonts w:ascii="Nunito Sans Light" w:hAnsi="Nunito Sans Light" w:cstheme="majorHAnsi"/>
                <w:noProof/>
                <w:webHidden/>
                <w:sz w:val="24"/>
                <w:szCs w:val="24"/>
              </w:rPr>
              <w:fldChar w:fldCharType="end"/>
            </w:r>
          </w:hyperlink>
        </w:p>
        <w:p w14:paraId="6C2EF230" w14:textId="3F2835EC" w:rsidR="00F11E12" w:rsidRPr="00F11E12" w:rsidRDefault="00673A39">
          <w:pPr>
            <w:pStyle w:val="TOC2"/>
            <w:tabs>
              <w:tab w:val="right" w:leader="dot" w:pos="7344"/>
            </w:tabs>
            <w:rPr>
              <w:rFonts w:ascii="Nunito Sans Light" w:eastAsiaTheme="minorEastAsia" w:hAnsi="Nunito Sans Light" w:cstheme="majorHAnsi"/>
              <w:noProof/>
              <w:color w:val="auto"/>
              <w:sz w:val="24"/>
              <w:szCs w:val="24"/>
            </w:rPr>
          </w:pPr>
          <w:hyperlink w:anchor="_Toc192597426" w:history="1">
            <w:r w:rsidR="00F11E12" w:rsidRPr="00F11E12">
              <w:rPr>
                <w:rStyle w:val="Hyperlink"/>
                <w:rFonts w:ascii="Nunito Sans Light" w:hAnsi="Nunito Sans Light" w:cstheme="majorHAnsi"/>
                <w:noProof/>
                <w:sz w:val="24"/>
                <w:szCs w:val="24"/>
              </w:rPr>
              <w:t>How the trial will proceed</w:t>
            </w:r>
            <w:r w:rsidR="00F11E12" w:rsidRPr="00F11E12">
              <w:rPr>
                <w:rFonts w:ascii="Nunito Sans Light" w:hAnsi="Nunito Sans Light" w:cstheme="majorHAnsi"/>
                <w:noProof/>
                <w:webHidden/>
                <w:sz w:val="24"/>
                <w:szCs w:val="24"/>
              </w:rPr>
              <w:tab/>
            </w:r>
            <w:r w:rsidR="00F11E12" w:rsidRPr="00F11E12">
              <w:rPr>
                <w:rFonts w:ascii="Nunito Sans Light" w:hAnsi="Nunito Sans Light" w:cstheme="majorHAnsi"/>
                <w:noProof/>
                <w:webHidden/>
                <w:sz w:val="24"/>
                <w:szCs w:val="24"/>
              </w:rPr>
              <w:fldChar w:fldCharType="begin"/>
            </w:r>
            <w:r w:rsidR="00F11E12" w:rsidRPr="00F11E12">
              <w:rPr>
                <w:rFonts w:ascii="Nunito Sans Light" w:hAnsi="Nunito Sans Light" w:cstheme="majorHAnsi"/>
                <w:noProof/>
                <w:webHidden/>
                <w:sz w:val="24"/>
                <w:szCs w:val="24"/>
              </w:rPr>
              <w:instrText xml:space="preserve"> PAGEREF _Toc192597426 \h </w:instrText>
            </w:r>
            <w:r w:rsidR="00F11E12" w:rsidRPr="00F11E12">
              <w:rPr>
                <w:rFonts w:ascii="Nunito Sans Light" w:hAnsi="Nunito Sans Light" w:cstheme="majorHAnsi"/>
                <w:noProof/>
                <w:webHidden/>
                <w:sz w:val="24"/>
                <w:szCs w:val="24"/>
              </w:rPr>
            </w:r>
            <w:r w:rsidR="00F11E12" w:rsidRPr="00F11E12">
              <w:rPr>
                <w:rFonts w:ascii="Nunito Sans Light" w:hAnsi="Nunito Sans Light" w:cstheme="majorHAnsi"/>
                <w:noProof/>
                <w:webHidden/>
                <w:sz w:val="24"/>
                <w:szCs w:val="24"/>
              </w:rPr>
              <w:fldChar w:fldCharType="separate"/>
            </w:r>
            <w:r w:rsidR="00F11E12" w:rsidRPr="00F11E12">
              <w:rPr>
                <w:rFonts w:ascii="Nunito Sans Light" w:hAnsi="Nunito Sans Light" w:cstheme="majorHAnsi"/>
                <w:noProof/>
                <w:webHidden/>
                <w:sz w:val="24"/>
                <w:szCs w:val="24"/>
              </w:rPr>
              <w:t>15</w:t>
            </w:r>
            <w:r w:rsidR="00F11E12" w:rsidRPr="00F11E12">
              <w:rPr>
                <w:rFonts w:ascii="Nunito Sans Light" w:hAnsi="Nunito Sans Light" w:cstheme="majorHAnsi"/>
                <w:noProof/>
                <w:webHidden/>
                <w:sz w:val="24"/>
                <w:szCs w:val="24"/>
              </w:rPr>
              <w:fldChar w:fldCharType="end"/>
            </w:r>
          </w:hyperlink>
        </w:p>
        <w:p w14:paraId="600E017D" w14:textId="14FF6256" w:rsidR="00F11E12" w:rsidRPr="00F11E12" w:rsidRDefault="00673A39">
          <w:pPr>
            <w:pStyle w:val="TOC2"/>
            <w:tabs>
              <w:tab w:val="right" w:leader="dot" w:pos="7344"/>
            </w:tabs>
            <w:rPr>
              <w:rFonts w:ascii="Nunito Sans Light" w:eastAsiaTheme="minorEastAsia" w:hAnsi="Nunito Sans Light" w:cstheme="majorHAnsi"/>
              <w:noProof/>
              <w:color w:val="auto"/>
              <w:sz w:val="24"/>
              <w:szCs w:val="24"/>
            </w:rPr>
          </w:pPr>
          <w:hyperlink w:anchor="_Toc192597427" w:history="1">
            <w:r w:rsidR="00F11E12" w:rsidRPr="00F11E12">
              <w:rPr>
                <w:rStyle w:val="Hyperlink"/>
                <w:rFonts w:ascii="Nunito Sans Light" w:hAnsi="Nunito Sans Light" w:cstheme="majorHAnsi"/>
                <w:noProof/>
                <w:sz w:val="24"/>
                <w:szCs w:val="24"/>
              </w:rPr>
              <w:t>Courtroom Technology</w:t>
            </w:r>
            <w:r w:rsidR="00F11E12" w:rsidRPr="00F11E12">
              <w:rPr>
                <w:rFonts w:ascii="Nunito Sans Light" w:hAnsi="Nunito Sans Light" w:cstheme="majorHAnsi"/>
                <w:noProof/>
                <w:webHidden/>
                <w:sz w:val="24"/>
                <w:szCs w:val="24"/>
              </w:rPr>
              <w:tab/>
            </w:r>
            <w:r w:rsidR="00F11E12" w:rsidRPr="00F11E12">
              <w:rPr>
                <w:rFonts w:ascii="Nunito Sans Light" w:hAnsi="Nunito Sans Light" w:cstheme="majorHAnsi"/>
                <w:noProof/>
                <w:webHidden/>
                <w:sz w:val="24"/>
                <w:szCs w:val="24"/>
              </w:rPr>
              <w:fldChar w:fldCharType="begin"/>
            </w:r>
            <w:r w:rsidR="00F11E12" w:rsidRPr="00F11E12">
              <w:rPr>
                <w:rFonts w:ascii="Nunito Sans Light" w:hAnsi="Nunito Sans Light" w:cstheme="majorHAnsi"/>
                <w:noProof/>
                <w:webHidden/>
                <w:sz w:val="24"/>
                <w:szCs w:val="24"/>
              </w:rPr>
              <w:instrText xml:space="preserve"> PAGEREF _Toc192597427 \h </w:instrText>
            </w:r>
            <w:r w:rsidR="00F11E12" w:rsidRPr="00F11E12">
              <w:rPr>
                <w:rFonts w:ascii="Nunito Sans Light" w:hAnsi="Nunito Sans Light" w:cstheme="majorHAnsi"/>
                <w:noProof/>
                <w:webHidden/>
                <w:sz w:val="24"/>
                <w:szCs w:val="24"/>
              </w:rPr>
            </w:r>
            <w:r w:rsidR="00F11E12" w:rsidRPr="00F11E12">
              <w:rPr>
                <w:rFonts w:ascii="Nunito Sans Light" w:hAnsi="Nunito Sans Light" w:cstheme="majorHAnsi"/>
                <w:noProof/>
                <w:webHidden/>
                <w:sz w:val="24"/>
                <w:szCs w:val="24"/>
              </w:rPr>
              <w:fldChar w:fldCharType="separate"/>
            </w:r>
            <w:r w:rsidR="00F11E12" w:rsidRPr="00F11E12">
              <w:rPr>
                <w:rFonts w:ascii="Nunito Sans Light" w:hAnsi="Nunito Sans Light" w:cstheme="majorHAnsi"/>
                <w:noProof/>
                <w:webHidden/>
                <w:sz w:val="24"/>
                <w:szCs w:val="24"/>
              </w:rPr>
              <w:t>15</w:t>
            </w:r>
            <w:r w:rsidR="00F11E12" w:rsidRPr="00F11E12">
              <w:rPr>
                <w:rFonts w:ascii="Nunito Sans Light" w:hAnsi="Nunito Sans Light" w:cstheme="majorHAnsi"/>
                <w:noProof/>
                <w:webHidden/>
                <w:sz w:val="24"/>
                <w:szCs w:val="24"/>
              </w:rPr>
              <w:fldChar w:fldCharType="end"/>
            </w:r>
          </w:hyperlink>
        </w:p>
        <w:p w14:paraId="145C018A" w14:textId="5068DFD9" w:rsidR="00F11E12" w:rsidRPr="00F11E12" w:rsidRDefault="00673A39">
          <w:pPr>
            <w:pStyle w:val="TOC2"/>
            <w:tabs>
              <w:tab w:val="right" w:leader="dot" w:pos="7344"/>
            </w:tabs>
            <w:rPr>
              <w:rFonts w:ascii="Nunito Sans Light" w:eastAsiaTheme="minorEastAsia" w:hAnsi="Nunito Sans Light" w:cstheme="majorHAnsi"/>
              <w:noProof/>
              <w:color w:val="auto"/>
              <w:sz w:val="24"/>
              <w:szCs w:val="24"/>
            </w:rPr>
          </w:pPr>
          <w:hyperlink w:anchor="_Toc192597428" w:history="1">
            <w:r w:rsidR="00F11E12" w:rsidRPr="00F11E12">
              <w:rPr>
                <w:rStyle w:val="Hyperlink"/>
                <w:rFonts w:ascii="Nunito Sans Light" w:hAnsi="Nunito Sans Light" w:cstheme="majorHAnsi"/>
                <w:noProof/>
                <w:sz w:val="24"/>
                <w:szCs w:val="24"/>
              </w:rPr>
              <w:t>Directions in law from the judge or sheriff</w:t>
            </w:r>
            <w:r w:rsidR="00F11E12" w:rsidRPr="00F11E12">
              <w:rPr>
                <w:rFonts w:ascii="Nunito Sans Light" w:hAnsi="Nunito Sans Light" w:cstheme="majorHAnsi"/>
                <w:noProof/>
                <w:webHidden/>
                <w:sz w:val="24"/>
                <w:szCs w:val="24"/>
              </w:rPr>
              <w:tab/>
            </w:r>
            <w:r w:rsidR="00F11E12" w:rsidRPr="00F11E12">
              <w:rPr>
                <w:rFonts w:ascii="Nunito Sans Light" w:hAnsi="Nunito Sans Light" w:cstheme="majorHAnsi"/>
                <w:noProof/>
                <w:webHidden/>
                <w:sz w:val="24"/>
                <w:szCs w:val="24"/>
              </w:rPr>
              <w:fldChar w:fldCharType="begin"/>
            </w:r>
            <w:r w:rsidR="00F11E12" w:rsidRPr="00F11E12">
              <w:rPr>
                <w:rFonts w:ascii="Nunito Sans Light" w:hAnsi="Nunito Sans Light" w:cstheme="majorHAnsi"/>
                <w:noProof/>
                <w:webHidden/>
                <w:sz w:val="24"/>
                <w:szCs w:val="24"/>
              </w:rPr>
              <w:instrText xml:space="preserve"> PAGEREF _Toc192597428 \h </w:instrText>
            </w:r>
            <w:r w:rsidR="00F11E12" w:rsidRPr="00F11E12">
              <w:rPr>
                <w:rFonts w:ascii="Nunito Sans Light" w:hAnsi="Nunito Sans Light" w:cstheme="majorHAnsi"/>
                <w:noProof/>
                <w:webHidden/>
                <w:sz w:val="24"/>
                <w:szCs w:val="24"/>
              </w:rPr>
            </w:r>
            <w:r w:rsidR="00F11E12" w:rsidRPr="00F11E12">
              <w:rPr>
                <w:rFonts w:ascii="Nunito Sans Light" w:hAnsi="Nunito Sans Light" w:cstheme="majorHAnsi"/>
                <w:noProof/>
                <w:webHidden/>
                <w:sz w:val="24"/>
                <w:szCs w:val="24"/>
              </w:rPr>
              <w:fldChar w:fldCharType="separate"/>
            </w:r>
            <w:r w:rsidR="00F11E12" w:rsidRPr="00F11E12">
              <w:rPr>
                <w:rFonts w:ascii="Nunito Sans Light" w:hAnsi="Nunito Sans Light" w:cstheme="majorHAnsi"/>
                <w:noProof/>
                <w:webHidden/>
                <w:sz w:val="24"/>
                <w:szCs w:val="24"/>
              </w:rPr>
              <w:t>15</w:t>
            </w:r>
            <w:r w:rsidR="00F11E12" w:rsidRPr="00F11E12">
              <w:rPr>
                <w:rFonts w:ascii="Nunito Sans Light" w:hAnsi="Nunito Sans Light" w:cstheme="majorHAnsi"/>
                <w:noProof/>
                <w:webHidden/>
                <w:sz w:val="24"/>
                <w:szCs w:val="24"/>
              </w:rPr>
              <w:fldChar w:fldCharType="end"/>
            </w:r>
          </w:hyperlink>
        </w:p>
        <w:p w14:paraId="28B3B88B" w14:textId="20A63FA1" w:rsidR="00F11E12" w:rsidRPr="00F11E12" w:rsidRDefault="00673A39">
          <w:pPr>
            <w:pStyle w:val="TOC2"/>
            <w:tabs>
              <w:tab w:val="right" w:leader="dot" w:pos="7344"/>
            </w:tabs>
            <w:rPr>
              <w:rFonts w:ascii="Nunito Sans Light" w:eastAsiaTheme="minorEastAsia" w:hAnsi="Nunito Sans Light" w:cstheme="majorHAnsi"/>
              <w:noProof/>
              <w:color w:val="auto"/>
              <w:sz w:val="24"/>
              <w:szCs w:val="24"/>
            </w:rPr>
          </w:pPr>
          <w:hyperlink w:anchor="_Toc192597429" w:history="1">
            <w:r w:rsidR="00F11E12" w:rsidRPr="00F11E12">
              <w:rPr>
                <w:rStyle w:val="Hyperlink"/>
                <w:rFonts w:ascii="Nunito Sans Light" w:hAnsi="Nunito Sans Light" w:cstheme="majorHAnsi"/>
                <w:noProof/>
                <w:sz w:val="24"/>
                <w:szCs w:val="24"/>
              </w:rPr>
              <w:t>Retiring to the jury room</w:t>
            </w:r>
            <w:r w:rsidR="00F11E12" w:rsidRPr="00F11E12">
              <w:rPr>
                <w:rFonts w:ascii="Nunito Sans Light" w:hAnsi="Nunito Sans Light" w:cstheme="majorHAnsi"/>
                <w:noProof/>
                <w:webHidden/>
                <w:sz w:val="24"/>
                <w:szCs w:val="24"/>
              </w:rPr>
              <w:tab/>
            </w:r>
            <w:r w:rsidR="00F11E12" w:rsidRPr="00F11E12">
              <w:rPr>
                <w:rFonts w:ascii="Nunito Sans Light" w:hAnsi="Nunito Sans Light" w:cstheme="majorHAnsi"/>
                <w:noProof/>
                <w:webHidden/>
                <w:sz w:val="24"/>
                <w:szCs w:val="24"/>
              </w:rPr>
              <w:fldChar w:fldCharType="begin"/>
            </w:r>
            <w:r w:rsidR="00F11E12" w:rsidRPr="00F11E12">
              <w:rPr>
                <w:rFonts w:ascii="Nunito Sans Light" w:hAnsi="Nunito Sans Light" w:cstheme="majorHAnsi"/>
                <w:noProof/>
                <w:webHidden/>
                <w:sz w:val="24"/>
                <w:szCs w:val="24"/>
              </w:rPr>
              <w:instrText xml:space="preserve"> PAGEREF _Toc192597429 \h </w:instrText>
            </w:r>
            <w:r w:rsidR="00F11E12" w:rsidRPr="00F11E12">
              <w:rPr>
                <w:rFonts w:ascii="Nunito Sans Light" w:hAnsi="Nunito Sans Light" w:cstheme="majorHAnsi"/>
                <w:noProof/>
                <w:webHidden/>
                <w:sz w:val="24"/>
                <w:szCs w:val="24"/>
              </w:rPr>
            </w:r>
            <w:r w:rsidR="00F11E12" w:rsidRPr="00F11E12">
              <w:rPr>
                <w:rFonts w:ascii="Nunito Sans Light" w:hAnsi="Nunito Sans Light" w:cstheme="majorHAnsi"/>
                <w:noProof/>
                <w:webHidden/>
                <w:sz w:val="24"/>
                <w:szCs w:val="24"/>
              </w:rPr>
              <w:fldChar w:fldCharType="separate"/>
            </w:r>
            <w:r w:rsidR="00F11E12" w:rsidRPr="00F11E12">
              <w:rPr>
                <w:rFonts w:ascii="Nunito Sans Light" w:hAnsi="Nunito Sans Light" w:cstheme="majorHAnsi"/>
                <w:noProof/>
                <w:webHidden/>
                <w:sz w:val="24"/>
                <w:szCs w:val="24"/>
              </w:rPr>
              <w:t>16</w:t>
            </w:r>
            <w:r w:rsidR="00F11E12" w:rsidRPr="00F11E12">
              <w:rPr>
                <w:rFonts w:ascii="Nunito Sans Light" w:hAnsi="Nunito Sans Light" w:cstheme="majorHAnsi"/>
                <w:noProof/>
                <w:webHidden/>
                <w:sz w:val="24"/>
                <w:szCs w:val="24"/>
              </w:rPr>
              <w:fldChar w:fldCharType="end"/>
            </w:r>
          </w:hyperlink>
        </w:p>
        <w:p w14:paraId="11BB62D2" w14:textId="11025921" w:rsidR="00F11E12" w:rsidRPr="00F11E12" w:rsidRDefault="00673A39">
          <w:pPr>
            <w:pStyle w:val="TOC2"/>
            <w:tabs>
              <w:tab w:val="right" w:leader="dot" w:pos="7344"/>
            </w:tabs>
            <w:rPr>
              <w:rFonts w:ascii="Nunito Sans Light" w:eastAsiaTheme="minorEastAsia" w:hAnsi="Nunito Sans Light" w:cstheme="majorHAnsi"/>
              <w:noProof/>
              <w:color w:val="auto"/>
              <w:sz w:val="24"/>
              <w:szCs w:val="24"/>
            </w:rPr>
          </w:pPr>
          <w:hyperlink w:anchor="_Toc192597430" w:history="1">
            <w:r w:rsidR="00F11E12" w:rsidRPr="00F11E12">
              <w:rPr>
                <w:rStyle w:val="Hyperlink"/>
                <w:rFonts w:ascii="Nunito Sans Light" w:hAnsi="Nunito Sans Light" w:cstheme="majorHAnsi"/>
                <w:noProof/>
                <w:sz w:val="24"/>
                <w:szCs w:val="24"/>
              </w:rPr>
              <w:t>Procedural advice</w:t>
            </w:r>
            <w:r w:rsidR="00F11E12" w:rsidRPr="00F11E12">
              <w:rPr>
                <w:rFonts w:ascii="Nunito Sans Light" w:hAnsi="Nunito Sans Light" w:cstheme="majorHAnsi"/>
                <w:noProof/>
                <w:webHidden/>
                <w:sz w:val="24"/>
                <w:szCs w:val="24"/>
              </w:rPr>
              <w:tab/>
            </w:r>
            <w:r w:rsidR="00F11E12" w:rsidRPr="00F11E12">
              <w:rPr>
                <w:rFonts w:ascii="Nunito Sans Light" w:hAnsi="Nunito Sans Light" w:cstheme="majorHAnsi"/>
                <w:noProof/>
                <w:webHidden/>
                <w:sz w:val="24"/>
                <w:szCs w:val="24"/>
              </w:rPr>
              <w:fldChar w:fldCharType="begin"/>
            </w:r>
            <w:r w:rsidR="00F11E12" w:rsidRPr="00F11E12">
              <w:rPr>
                <w:rFonts w:ascii="Nunito Sans Light" w:hAnsi="Nunito Sans Light" w:cstheme="majorHAnsi"/>
                <w:noProof/>
                <w:webHidden/>
                <w:sz w:val="24"/>
                <w:szCs w:val="24"/>
              </w:rPr>
              <w:instrText xml:space="preserve"> PAGEREF _Toc192597430 \h </w:instrText>
            </w:r>
            <w:r w:rsidR="00F11E12" w:rsidRPr="00F11E12">
              <w:rPr>
                <w:rFonts w:ascii="Nunito Sans Light" w:hAnsi="Nunito Sans Light" w:cstheme="majorHAnsi"/>
                <w:noProof/>
                <w:webHidden/>
                <w:sz w:val="24"/>
                <w:szCs w:val="24"/>
              </w:rPr>
            </w:r>
            <w:r w:rsidR="00F11E12" w:rsidRPr="00F11E12">
              <w:rPr>
                <w:rFonts w:ascii="Nunito Sans Light" w:hAnsi="Nunito Sans Light" w:cstheme="majorHAnsi"/>
                <w:noProof/>
                <w:webHidden/>
                <w:sz w:val="24"/>
                <w:szCs w:val="24"/>
              </w:rPr>
              <w:fldChar w:fldCharType="separate"/>
            </w:r>
            <w:r w:rsidR="00F11E12" w:rsidRPr="00F11E12">
              <w:rPr>
                <w:rFonts w:ascii="Nunito Sans Light" w:hAnsi="Nunito Sans Light" w:cstheme="majorHAnsi"/>
                <w:noProof/>
                <w:webHidden/>
                <w:sz w:val="24"/>
                <w:szCs w:val="24"/>
              </w:rPr>
              <w:t>16</w:t>
            </w:r>
            <w:r w:rsidR="00F11E12" w:rsidRPr="00F11E12">
              <w:rPr>
                <w:rFonts w:ascii="Nunito Sans Light" w:hAnsi="Nunito Sans Light" w:cstheme="majorHAnsi"/>
                <w:noProof/>
                <w:webHidden/>
                <w:sz w:val="24"/>
                <w:szCs w:val="24"/>
              </w:rPr>
              <w:fldChar w:fldCharType="end"/>
            </w:r>
          </w:hyperlink>
        </w:p>
        <w:p w14:paraId="5CCAE037" w14:textId="32868FAB" w:rsidR="00F11E12" w:rsidRPr="00F11E12" w:rsidRDefault="00673A39">
          <w:pPr>
            <w:pStyle w:val="TOC2"/>
            <w:tabs>
              <w:tab w:val="right" w:leader="dot" w:pos="7344"/>
            </w:tabs>
            <w:rPr>
              <w:rFonts w:ascii="Nunito Sans Light" w:eastAsiaTheme="minorEastAsia" w:hAnsi="Nunito Sans Light" w:cstheme="majorHAnsi"/>
              <w:noProof/>
              <w:color w:val="auto"/>
              <w:sz w:val="24"/>
              <w:szCs w:val="24"/>
            </w:rPr>
          </w:pPr>
          <w:hyperlink w:anchor="_Toc192597431" w:history="1">
            <w:r w:rsidR="00F11E12" w:rsidRPr="00F11E12">
              <w:rPr>
                <w:rStyle w:val="Hyperlink"/>
                <w:rFonts w:ascii="Nunito Sans Light" w:hAnsi="Nunito Sans Light" w:cstheme="majorHAnsi"/>
                <w:noProof/>
                <w:sz w:val="24"/>
                <w:szCs w:val="24"/>
              </w:rPr>
              <w:t>Returning the verdict</w:t>
            </w:r>
            <w:r w:rsidR="00F11E12" w:rsidRPr="00F11E12">
              <w:rPr>
                <w:rFonts w:ascii="Nunito Sans Light" w:hAnsi="Nunito Sans Light" w:cstheme="majorHAnsi"/>
                <w:noProof/>
                <w:webHidden/>
                <w:sz w:val="24"/>
                <w:szCs w:val="24"/>
              </w:rPr>
              <w:tab/>
            </w:r>
            <w:r w:rsidR="00F11E12" w:rsidRPr="00F11E12">
              <w:rPr>
                <w:rFonts w:ascii="Nunito Sans Light" w:hAnsi="Nunito Sans Light" w:cstheme="majorHAnsi"/>
                <w:noProof/>
                <w:webHidden/>
                <w:sz w:val="24"/>
                <w:szCs w:val="24"/>
              </w:rPr>
              <w:fldChar w:fldCharType="begin"/>
            </w:r>
            <w:r w:rsidR="00F11E12" w:rsidRPr="00F11E12">
              <w:rPr>
                <w:rFonts w:ascii="Nunito Sans Light" w:hAnsi="Nunito Sans Light" w:cstheme="majorHAnsi"/>
                <w:noProof/>
                <w:webHidden/>
                <w:sz w:val="24"/>
                <w:szCs w:val="24"/>
              </w:rPr>
              <w:instrText xml:space="preserve"> PAGEREF _Toc192597431 \h </w:instrText>
            </w:r>
            <w:r w:rsidR="00F11E12" w:rsidRPr="00F11E12">
              <w:rPr>
                <w:rFonts w:ascii="Nunito Sans Light" w:hAnsi="Nunito Sans Light" w:cstheme="majorHAnsi"/>
                <w:noProof/>
                <w:webHidden/>
                <w:sz w:val="24"/>
                <w:szCs w:val="24"/>
              </w:rPr>
            </w:r>
            <w:r w:rsidR="00F11E12" w:rsidRPr="00F11E12">
              <w:rPr>
                <w:rFonts w:ascii="Nunito Sans Light" w:hAnsi="Nunito Sans Light" w:cstheme="majorHAnsi"/>
                <w:noProof/>
                <w:webHidden/>
                <w:sz w:val="24"/>
                <w:szCs w:val="24"/>
              </w:rPr>
              <w:fldChar w:fldCharType="separate"/>
            </w:r>
            <w:r w:rsidR="00F11E12" w:rsidRPr="00F11E12">
              <w:rPr>
                <w:rFonts w:ascii="Nunito Sans Light" w:hAnsi="Nunito Sans Light" w:cstheme="majorHAnsi"/>
                <w:noProof/>
                <w:webHidden/>
                <w:sz w:val="24"/>
                <w:szCs w:val="24"/>
              </w:rPr>
              <w:t>16</w:t>
            </w:r>
            <w:r w:rsidR="00F11E12" w:rsidRPr="00F11E12">
              <w:rPr>
                <w:rFonts w:ascii="Nunito Sans Light" w:hAnsi="Nunito Sans Light" w:cstheme="majorHAnsi"/>
                <w:noProof/>
                <w:webHidden/>
                <w:sz w:val="24"/>
                <w:szCs w:val="24"/>
              </w:rPr>
              <w:fldChar w:fldCharType="end"/>
            </w:r>
          </w:hyperlink>
        </w:p>
        <w:p w14:paraId="6E087438" w14:textId="2986E3C1" w:rsidR="00F11E12" w:rsidRPr="00F11E12" w:rsidRDefault="00673A39">
          <w:pPr>
            <w:pStyle w:val="TOC1"/>
            <w:tabs>
              <w:tab w:val="right" w:leader="dot" w:pos="7344"/>
            </w:tabs>
            <w:rPr>
              <w:rFonts w:ascii="Nunito Sans Light" w:eastAsiaTheme="minorEastAsia" w:hAnsi="Nunito Sans Light" w:cstheme="majorHAnsi"/>
              <w:noProof/>
              <w:color w:val="auto"/>
              <w:sz w:val="24"/>
              <w:szCs w:val="24"/>
            </w:rPr>
          </w:pPr>
          <w:hyperlink w:anchor="_Toc192597432" w:history="1">
            <w:r w:rsidR="00F11E12" w:rsidRPr="00F11E12">
              <w:rPr>
                <w:rStyle w:val="Hyperlink"/>
                <w:rFonts w:ascii="Nunito Sans Light" w:hAnsi="Nunito Sans Light" w:cstheme="majorHAnsi"/>
                <w:noProof/>
                <w:sz w:val="24"/>
                <w:szCs w:val="24"/>
              </w:rPr>
              <w:t>Glossary of terms</w:t>
            </w:r>
            <w:r w:rsidR="00F11E12" w:rsidRPr="00F11E12">
              <w:rPr>
                <w:rFonts w:ascii="Nunito Sans Light" w:hAnsi="Nunito Sans Light" w:cstheme="majorHAnsi"/>
                <w:noProof/>
                <w:webHidden/>
                <w:sz w:val="24"/>
                <w:szCs w:val="24"/>
              </w:rPr>
              <w:tab/>
            </w:r>
            <w:r w:rsidR="00F11E12" w:rsidRPr="00F11E12">
              <w:rPr>
                <w:rFonts w:ascii="Nunito Sans Light" w:hAnsi="Nunito Sans Light" w:cstheme="majorHAnsi"/>
                <w:noProof/>
                <w:webHidden/>
                <w:sz w:val="24"/>
                <w:szCs w:val="24"/>
              </w:rPr>
              <w:fldChar w:fldCharType="begin"/>
            </w:r>
            <w:r w:rsidR="00F11E12" w:rsidRPr="00F11E12">
              <w:rPr>
                <w:rFonts w:ascii="Nunito Sans Light" w:hAnsi="Nunito Sans Light" w:cstheme="majorHAnsi"/>
                <w:noProof/>
                <w:webHidden/>
                <w:sz w:val="24"/>
                <w:szCs w:val="24"/>
              </w:rPr>
              <w:instrText xml:space="preserve"> PAGEREF _Toc192597432 \h </w:instrText>
            </w:r>
            <w:r w:rsidR="00F11E12" w:rsidRPr="00F11E12">
              <w:rPr>
                <w:rFonts w:ascii="Nunito Sans Light" w:hAnsi="Nunito Sans Light" w:cstheme="majorHAnsi"/>
                <w:noProof/>
                <w:webHidden/>
                <w:sz w:val="24"/>
                <w:szCs w:val="24"/>
              </w:rPr>
            </w:r>
            <w:r w:rsidR="00F11E12" w:rsidRPr="00F11E12">
              <w:rPr>
                <w:rFonts w:ascii="Nunito Sans Light" w:hAnsi="Nunito Sans Light" w:cstheme="majorHAnsi"/>
                <w:noProof/>
                <w:webHidden/>
                <w:sz w:val="24"/>
                <w:szCs w:val="24"/>
              </w:rPr>
              <w:fldChar w:fldCharType="separate"/>
            </w:r>
            <w:r w:rsidR="00F11E12" w:rsidRPr="00F11E12">
              <w:rPr>
                <w:rFonts w:ascii="Nunito Sans Light" w:hAnsi="Nunito Sans Light" w:cstheme="majorHAnsi"/>
                <w:noProof/>
                <w:webHidden/>
                <w:sz w:val="24"/>
                <w:szCs w:val="24"/>
              </w:rPr>
              <w:t>17</w:t>
            </w:r>
            <w:r w:rsidR="00F11E12" w:rsidRPr="00F11E12">
              <w:rPr>
                <w:rFonts w:ascii="Nunito Sans Light" w:hAnsi="Nunito Sans Light" w:cstheme="majorHAnsi"/>
                <w:noProof/>
                <w:webHidden/>
                <w:sz w:val="24"/>
                <w:szCs w:val="24"/>
              </w:rPr>
              <w:fldChar w:fldCharType="end"/>
            </w:r>
          </w:hyperlink>
        </w:p>
        <w:p w14:paraId="555F8B2B" w14:textId="24DD4621" w:rsidR="00F11E12" w:rsidRPr="00F11E12" w:rsidRDefault="00673A39">
          <w:pPr>
            <w:pStyle w:val="TOC1"/>
            <w:tabs>
              <w:tab w:val="right" w:leader="dot" w:pos="7344"/>
            </w:tabs>
            <w:rPr>
              <w:rFonts w:ascii="Nunito Sans Light" w:eastAsiaTheme="minorEastAsia" w:hAnsi="Nunito Sans Light" w:cstheme="majorHAnsi"/>
              <w:noProof/>
              <w:color w:val="auto"/>
              <w:sz w:val="24"/>
              <w:szCs w:val="24"/>
            </w:rPr>
          </w:pPr>
          <w:hyperlink w:anchor="_Toc192597433" w:history="1">
            <w:r w:rsidR="00F11E12" w:rsidRPr="00F11E12">
              <w:rPr>
                <w:rStyle w:val="Hyperlink"/>
                <w:rFonts w:ascii="Nunito Sans Light" w:hAnsi="Nunito Sans Light" w:cstheme="majorHAnsi"/>
                <w:noProof/>
                <w:sz w:val="24"/>
                <w:szCs w:val="24"/>
              </w:rPr>
              <w:t>Payment of expenses</w:t>
            </w:r>
            <w:r w:rsidR="00F11E12" w:rsidRPr="00F11E12">
              <w:rPr>
                <w:rFonts w:ascii="Nunito Sans Light" w:hAnsi="Nunito Sans Light" w:cstheme="majorHAnsi"/>
                <w:noProof/>
                <w:webHidden/>
                <w:sz w:val="24"/>
                <w:szCs w:val="24"/>
              </w:rPr>
              <w:tab/>
            </w:r>
            <w:r w:rsidR="00F11E12" w:rsidRPr="00F11E12">
              <w:rPr>
                <w:rFonts w:ascii="Nunito Sans Light" w:hAnsi="Nunito Sans Light" w:cstheme="majorHAnsi"/>
                <w:noProof/>
                <w:webHidden/>
                <w:sz w:val="24"/>
                <w:szCs w:val="24"/>
              </w:rPr>
              <w:fldChar w:fldCharType="begin"/>
            </w:r>
            <w:r w:rsidR="00F11E12" w:rsidRPr="00F11E12">
              <w:rPr>
                <w:rFonts w:ascii="Nunito Sans Light" w:hAnsi="Nunito Sans Light" w:cstheme="majorHAnsi"/>
                <w:noProof/>
                <w:webHidden/>
                <w:sz w:val="24"/>
                <w:szCs w:val="24"/>
              </w:rPr>
              <w:instrText xml:space="preserve"> PAGEREF _Toc192597433 \h </w:instrText>
            </w:r>
            <w:r w:rsidR="00F11E12" w:rsidRPr="00F11E12">
              <w:rPr>
                <w:rFonts w:ascii="Nunito Sans Light" w:hAnsi="Nunito Sans Light" w:cstheme="majorHAnsi"/>
                <w:noProof/>
                <w:webHidden/>
                <w:sz w:val="24"/>
                <w:szCs w:val="24"/>
              </w:rPr>
            </w:r>
            <w:r w:rsidR="00F11E12" w:rsidRPr="00F11E12">
              <w:rPr>
                <w:rFonts w:ascii="Nunito Sans Light" w:hAnsi="Nunito Sans Light" w:cstheme="majorHAnsi"/>
                <w:noProof/>
                <w:webHidden/>
                <w:sz w:val="24"/>
                <w:szCs w:val="24"/>
              </w:rPr>
              <w:fldChar w:fldCharType="separate"/>
            </w:r>
            <w:r w:rsidR="00F11E12" w:rsidRPr="00F11E12">
              <w:rPr>
                <w:rFonts w:ascii="Nunito Sans Light" w:hAnsi="Nunito Sans Light" w:cstheme="majorHAnsi"/>
                <w:noProof/>
                <w:webHidden/>
                <w:sz w:val="24"/>
                <w:szCs w:val="24"/>
              </w:rPr>
              <w:t>18</w:t>
            </w:r>
            <w:r w:rsidR="00F11E12" w:rsidRPr="00F11E12">
              <w:rPr>
                <w:rFonts w:ascii="Nunito Sans Light" w:hAnsi="Nunito Sans Light" w:cstheme="majorHAnsi"/>
                <w:noProof/>
                <w:webHidden/>
                <w:sz w:val="24"/>
                <w:szCs w:val="24"/>
              </w:rPr>
              <w:fldChar w:fldCharType="end"/>
            </w:r>
          </w:hyperlink>
        </w:p>
        <w:p w14:paraId="4D6AD027" w14:textId="65CBEFB3" w:rsidR="00F11E12" w:rsidRPr="00F11E12" w:rsidRDefault="00673A39">
          <w:pPr>
            <w:pStyle w:val="TOC2"/>
            <w:tabs>
              <w:tab w:val="right" w:leader="dot" w:pos="7344"/>
            </w:tabs>
            <w:rPr>
              <w:rFonts w:ascii="Nunito Sans Light" w:eastAsiaTheme="minorEastAsia" w:hAnsi="Nunito Sans Light" w:cstheme="majorHAnsi"/>
              <w:noProof/>
              <w:color w:val="auto"/>
              <w:sz w:val="24"/>
              <w:szCs w:val="24"/>
            </w:rPr>
          </w:pPr>
          <w:hyperlink w:anchor="_Toc192597434" w:history="1">
            <w:r w:rsidR="00F11E12" w:rsidRPr="00F11E12">
              <w:rPr>
                <w:rStyle w:val="Hyperlink"/>
                <w:rFonts w:ascii="Nunito Sans Light" w:hAnsi="Nunito Sans Light" w:cstheme="majorHAnsi"/>
                <w:noProof/>
                <w:sz w:val="24"/>
                <w:szCs w:val="24"/>
              </w:rPr>
              <w:t>What you can claim</w:t>
            </w:r>
            <w:r w:rsidR="00F11E12" w:rsidRPr="00F11E12">
              <w:rPr>
                <w:rFonts w:ascii="Nunito Sans Light" w:hAnsi="Nunito Sans Light" w:cstheme="majorHAnsi"/>
                <w:noProof/>
                <w:webHidden/>
                <w:sz w:val="24"/>
                <w:szCs w:val="24"/>
              </w:rPr>
              <w:tab/>
            </w:r>
            <w:r w:rsidR="00F11E12" w:rsidRPr="00F11E12">
              <w:rPr>
                <w:rFonts w:ascii="Nunito Sans Light" w:hAnsi="Nunito Sans Light" w:cstheme="majorHAnsi"/>
                <w:noProof/>
                <w:webHidden/>
                <w:sz w:val="24"/>
                <w:szCs w:val="24"/>
              </w:rPr>
              <w:fldChar w:fldCharType="begin"/>
            </w:r>
            <w:r w:rsidR="00F11E12" w:rsidRPr="00F11E12">
              <w:rPr>
                <w:rFonts w:ascii="Nunito Sans Light" w:hAnsi="Nunito Sans Light" w:cstheme="majorHAnsi"/>
                <w:noProof/>
                <w:webHidden/>
                <w:sz w:val="24"/>
                <w:szCs w:val="24"/>
              </w:rPr>
              <w:instrText xml:space="preserve"> PAGEREF _Toc192597434 \h </w:instrText>
            </w:r>
            <w:r w:rsidR="00F11E12" w:rsidRPr="00F11E12">
              <w:rPr>
                <w:rFonts w:ascii="Nunito Sans Light" w:hAnsi="Nunito Sans Light" w:cstheme="majorHAnsi"/>
                <w:noProof/>
                <w:webHidden/>
                <w:sz w:val="24"/>
                <w:szCs w:val="24"/>
              </w:rPr>
            </w:r>
            <w:r w:rsidR="00F11E12" w:rsidRPr="00F11E12">
              <w:rPr>
                <w:rFonts w:ascii="Nunito Sans Light" w:hAnsi="Nunito Sans Light" w:cstheme="majorHAnsi"/>
                <w:noProof/>
                <w:webHidden/>
                <w:sz w:val="24"/>
                <w:szCs w:val="24"/>
              </w:rPr>
              <w:fldChar w:fldCharType="separate"/>
            </w:r>
            <w:r w:rsidR="00F11E12" w:rsidRPr="00F11E12">
              <w:rPr>
                <w:rFonts w:ascii="Nunito Sans Light" w:hAnsi="Nunito Sans Light" w:cstheme="majorHAnsi"/>
                <w:noProof/>
                <w:webHidden/>
                <w:sz w:val="24"/>
                <w:szCs w:val="24"/>
              </w:rPr>
              <w:t>18</w:t>
            </w:r>
            <w:r w:rsidR="00F11E12" w:rsidRPr="00F11E12">
              <w:rPr>
                <w:rFonts w:ascii="Nunito Sans Light" w:hAnsi="Nunito Sans Light" w:cstheme="majorHAnsi"/>
                <w:noProof/>
                <w:webHidden/>
                <w:sz w:val="24"/>
                <w:szCs w:val="24"/>
              </w:rPr>
              <w:fldChar w:fldCharType="end"/>
            </w:r>
          </w:hyperlink>
        </w:p>
        <w:p w14:paraId="15C058B7" w14:textId="6D45C120" w:rsidR="00F11E12" w:rsidRPr="00F11E12" w:rsidRDefault="00673A39">
          <w:pPr>
            <w:pStyle w:val="TOC1"/>
            <w:tabs>
              <w:tab w:val="right" w:leader="dot" w:pos="7344"/>
            </w:tabs>
            <w:rPr>
              <w:rFonts w:ascii="Nunito Sans Light" w:eastAsiaTheme="minorEastAsia" w:hAnsi="Nunito Sans Light" w:cstheme="majorHAnsi"/>
              <w:noProof/>
              <w:color w:val="auto"/>
              <w:sz w:val="24"/>
              <w:szCs w:val="24"/>
            </w:rPr>
          </w:pPr>
          <w:hyperlink w:anchor="_Toc192597435" w:history="1">
            <w:r w:rsidR="00F11E12" w:rsidRPr="00F11E12">
              <w:rPr>
                <w:rStyle w:val="Hyperlink"/>
                <w:rFonts w:ascii="Nunito Sans Light" w:hAnsi="Nunito Sans Light" w:cstheme="majorHAnsi"/>
                <w:noProof/>
                <w:sz w:val="24"/>
                <w:szCs w:val="24"/>
              </w:rPr>
              <w:t>Juror support</w:t>
            </w:r>
            <w:r w:rsidR="00F11E12" w:rsidRPr="00F11E12">
              <w:rPr>
                <w:rFonts w:ascii="Nunito Sans Light" w:hAnsi="Nunito Sans Light" w:cstheme="majorHAnsi"/>
                <w:noProof/>
                <w:webHidden/>
                <w:sz w:val="24"/>
                <w:szCs w:val="24"/>
              </w:rPr>
              <w:tab/>
            </w:r>
            <w:r w:rsidR="00F11E12" w:rsidRPr="00F11E12">
              <w:rPr>
                <w:rFonts w:ascii="Nunito Sans Light" w:hAnsi="Nunito Sans Light" w:cstheme="majorHAnsi"/>
                <w:noProof/>
                <w:webHidden/>
                <w:sz w:val="24"/>
                <w:szCs w:val="24"/>
              </w:rPr>
              <w:fldChar w:fldCharType="begin"/>
            </w:r>
            <w:r w:rsidR="00F11E12" w:rsidRPr="00F11E12">
              <w:rPr>
                <w:rFonts w:ascii="Nunito Sans Light" w:hAnsi="Nunito Sans Light" w:cstheme="majorHAnsi"/>
                <w:noProof/>
                <w:webHidden/>
                <w:sz w:val="24"/>
                <w:szCs w:val="24"/>
              </w:rPr>
              <w:instrText xml:space="preserve"> PAGEREF _Toc192597435 \h </w:instrText>
            </w:r>
            <w:r w:rsidR="00F11E12" w:rsidRPr="00F11E12">
              <w:rPr>
                <w:rFonts w:ascii="Nunito Sans Light" w:hAnsi="Nunito Sans Light" w:cstheme="majorHAnsi"/>
                <w:noProof/>
                <w:webHidden/>
                <w:sz w:val="24"/>
                <w:szCs w:val="24"/>
              </w:rPr>
            </w:r>
            <w:r w:rsidR="00F11E12" w:rsidRPr="00F11E12">
              <w:rPr>
                <w:rFonts w:ascii="Nunito Sans Light" w:hAnsi="Nunito Sans Light" w:cstheme="majorHAnsi"/>
                <w:noProof/>
                <w:webHidden/>
                <w:sz w:val="24"/>
                <w:szCs w:val="24"/>
              </w:rPr>
              <w:fldChar w:fldCharType="separate"/>
            </w:r>
            <w:r w:rsidR="00F11E12" w:rsidRPr="00F11E12">
              <w:rPr>
                <w:rFonts w:ascii="Nunito Sans Light" w:hAnsi="Nunito Sans Light" w:cstheme="majorHAnsi"/>
                <w:noProof/>
                <w:webHidden/>
                <w:sz w:val="24"/>
                <w:szCs w:val="24"/>
              </w:rPr>
              <w:t>19</w:t>
            </w:r>
            <w:r w:rsidR="00F11E12" w:rsidRPr="00F11E12">
              <w:rPr>
                <w:rFonts w:ascii="Nunito Sans Light" w:hAnsi="Nunito Sans Light" w:cstheme="majorHAnsi"/>
                <w:noProof/>
                <w:webHidden/>
                <w:sz w:val="24"/>
                <w:szCs w:val="24"/>
              </w:rPr>
              <w:fldChar w:fldCharType="end"/>
            </w:r>
          </w:hyperlink>
        </w:p>
        <w:p w14:paraId="0F181137" w14:textId="0C8E9093" w:rsidR="00F11E12" w:rsidRPr="00F11E12" w:rsidRDefault="00673A39">
          <w:pPr>
            <w:pStyle w:val="TOC1"/>
            <w:tabs>
              <w:tab w:val="right" w:leader="dot" w:pos="7344"/>
            </w:tabs>
            <w:rPr>
              <w:rFonts w:ascii="Nunito Sans Light" w:eastAsiaTheme="minorEastAsia" w:hAnsi="Nunito Sans Light" w:cstheme="majorHAnsi"/>
              <w:noProof/>
              <w:color w:val="auto"/>
              <w:sz w:val="24"/>
              <w:szCs w:val="24"/>
            </w:rPr>
          </w:pPr>
          <w:hyperlink w:anchor="_Toc192597436" w:history="1">
            <w:r w:rsidR="00F11E12" w:rsidRPr="00F11E12">
              <w:rPr>
                <w:rStyle w:val="Hyperlink"/>
                <w:rFonts w:ascii="Nunito Sans Light" w:hAnsi="Nunito Sans Light" w:cstheme="majorHAnsi"/>
                <w:noProof/>
                <w:sz w:val="24"/>
                <w:szCs w:val="24"/>
              </w:rPr>
              <w:t>Data Protection</w:t>
            </w:r>
            <w:r w:rsidR="00F11E12" w:rsidRPr="00F11E12">
              <w:rPr>
                <w:rFonts w:ascii="Nunito Sans Light" w:hAnsi="Nunito Sans Light" w:cstheme="majorHAnsi"/>
                <w:noProof/>
                <w:webHidden/>
                <w:sz w:val="24"/>
                <w:szCs w:val="24"/>
              </w:rPr>
              <w:tab/>
            </w:r>
            <w:r w:rsidR="00F11E12" w:rsidRPr="00F11E12">
              <w:rPr>
                <w:rFonts w:ascii="Nunito Sans Light" w:hAnsi="Nunito Sans Light" w:cstheme="majorHAnsi"/>
                <w:noProof/>
                <w:webHidden/>
                <w:sz w:val="24"/>
                <w:szCs w:val="24"/>
              </w:rPr>
              <w:fldChar w:fldCharType="begin"/>
            </w:r>
            <w:r w:rsidR="00F11E12" w:rsidRPr="00F11E12">
              <w:rPr>
                <w:rFonts w:ascii="Nunito Sans Light" w:hAnsi="Nunito Sans Light" w:cstheme="majorHAnsi"/>
                <w:noProof/>
                <w:webHidden/>
                <w:sz w:val="24"/>
                <w:szCs w:val="24"/>
              </w:rPr>
              <w:instrText xml:space="preserve"> PAGEREF _Toc192597436 \h </w:instrText>
            </w:r>
            <w:r w:rsidR="00F11E12" w:rsidRPr="00F11E12">
              <w:rPr>
                <w:rFonts w:ascii="Nunito Sans Light" w:hAnsi="Nunito Sans Light" w:cstheme="majorHAnsi"/>
                <w:noProof/>
                <w:webHidden/>
                <w:sz w:val="24"/>
                <w:szCs w:val="24"/>
              </w:rPr>
            </w:r>
            <w:r w:rsidR="00F11E12" w:rsidRPr="00F11E12">
              <w:rPr>
                <w:rFonts w:ascii="Nunito Sans Light" w:hAnsi="Nunito Sans Light" w:cstheme="majorHAnsi"/>
                <w:noProof/>
                <w:webHidden/>
                <w:sz w:val="24"/>
                <w:szCs w:val="24"/>
              </w:rPr>
              <w:fldChar w:fldCharType="separate"/>
            </w:r>
            <w:r w:rsidR="00F11E12" w:rsidRPr="00F11E12">
              <w:rPr>
                <w:rFonts w:ascii="Nunito Sans Light" w:hAnsi="Nunito Sans Light" w:cstheme="majorHAnsi"/>
                <w:noProof/>
                <w:webHidden/>
                <w:sz w:val="24"/>
                <w:szCs w:val="24"/>
              </w:rPr>
              <w:t>20</w:t>
            </w:r>
            <w:r w:rsidR="00F11E12" w:rsidRPr="00F11E12">
              <w:rPr>
                <w:rFonts w:ascii="Nunito Sans Light" w:hAnsi="Nunito Sans Light" w:cstheme="majorHAnsi"/>
                <w:noProof/>
                <w:webHidden/>
                <w:sz w:val="24"/>
                <w:szCs w:val="24"/>
              </w:rPr>
              <w:fldChar w:fldCharType="end"/>
            </w:r>
          </w:hyperlink>
        </w:p>
        <w:p w14:paraId="29592F51" w14:textId="0133BC9E" w:rsidR="00F11E12" w:rsidRPr="00F11E12" w:rsidRDefault="00673A39">
          <w:pPr>
            <w:pStyle w:val="TOC1"/>
            <w:tabs>
              <w:tab w:val="right" w:leader="dot" w:pos="7344"/>
            </w:tabs>
            <w:rPr>
              <w:rFonts w:ascii="Nunito Sans Light" w:eastAsiaTheme="minorEastAsia" w:hAnsi="Nunito Sans Light" w:cstheme="majorHAnsi"/>
              <w:noProof/>
              <w:color w:val="auto"/>
              <w:sz w:val="24"/>
              <w:szCs w:val="24"/>
            </w:rPr>
          </w:pPr>
          <w:hyperlink w:anchor="_Toc192597437" w:history="1">
            <w:r w:rsidR="00F11E12" w:rsidRPr="00F11E12">
              <w:rPr>
                <w:rStyle w:val="Hyperlink"/>
                <w:rFonts w:ascii="Nunito Sans Light" w:hAnsi="Nunito Sans Light" w:cstheme="majorHAnsi"/>
                <w:noProof/>
                <w:sz w:val="24"/>
                <w:szCs w:val="24"/>
              </w:rPr>
              <w:t>Thank you for your attendance</w:t>
            </w:r>
            <w:r w:rsidR="00F11E12" w:rsidRPr="00F11E12">
              <w:rPr>
                <w:rFonts w:ascii="Nunito Sans Light" w:hAnsi="Nunito Sans Light" w:cstheme="majorHAnsi"/>
                <w:noProof/>
                <w:webHidden/>
                <w:sz w:val="24"/>
                <w:szCs w:val="24"/>
              </w:rPr>
              <w:tab/>
            </w:r>
            <w:r w:rsidR="00F11E12" w:rsidRPr="00F11E12">
              <w:rPr>
                <w:rFonts w:ascii="Nunito Sans Light" w:hAnsi="Nunito Sans Light" w:cstheme="majorHAnsi"/>
                <w:noProof/>
                <w:webHidden/>
                <w:sz w:val="24"/>
                <w:szCs w:val="24"/>
              </w:rPr>
              <w:fldChar w:fldCharType="begin"/>
            </w:r>
            <w:r w:rsidR="00F11E12" w:rsidRPr="00F11E12">
              <w:rPr>
                <w:rFonts w:ascii="Nunito Sans Light" w:hAnsi="Nunito Sans Light" w:cstheme="majorHAnsi"/>
                <w:noProof/>
                <w:webHidden/>
                <w:sz w:val="24"/>
                <w:szCs w:val="24"/>
              </w:rPr>
              <w:instrText xml:space="preserve"> PAGEREF _Toc192597437 \h </w:instrText>
            </w:r>
            <w:r w:rsidR="00F11E12" w:rsidRPr="00F11E12">
              <w:rPr>
                <w:rFonts w:ascii="Nunito Sans Light" w:hAnsi="Nunito Sans Light" w:cstheme="majorHAnsi"/>
                <w:noProof/>
                <w:webHidden/>
                <w:sz w:val="24"/>
                <w:szCs w:val="24"/>
              </w:rPr>
            </w:r>
            <w:r w:rsidR="00F11E12" w:rsidRPr="00F11E12">
              <w:rPr>
                <w:rFonts w:ascii="Nunito Sans Light" w:hAnsi="Nunito Sans Light" w:cstheme="majorHAnsi"/>
                <w:noProof/>
                <w:webHidden/>
                <w:sz w:val="24"/>
                <w:szCs w:val="24"/>
              </w:rPr>
              <w:fldChar w:fldCharType="separate"/>
            </w:r>
            <w:r w:rsidR="00F11E12" w:rsidRPr="00F11E12">
              <w:rPr>
                <w:rFonts w:ascii="Nunito Sans Light" w:hAnsi="Nunito Sans Light" w:cstheme="majorHAnsi"/>
                <w:noProof/>
                <w:webHidden/>
                <w:sz w:val="24"/>
                <w:szCs w:val="24"/>
              </w:rPr>
              <w:t>21</w:t>
            </w:r>
            <w:r w:rsidR="00F11E12" w:rsidRPr="00F11E12">
              <w:rPr>
                <w:rFonts w:ascii="Nunito Sans Light" w:hAnsi="Nunito Sans Light" w:cstheme="majorHAnsi"/>
                <w:noProof/>
                <w:webHidden/>
                <w:sz w:val="24"/>
                <w:szCs w:val="24"/>
              </w:rPr>
              <w:fldChar w:fldCharType="end"/>
            </w:r>
          </w:hyperlink>
        </w:p>
        <w:p w14:paraId="5D790313" w14:textId="3477C9E7" w:rsidR="00F11E12" w:rsidRPr="00F11E12" w:rsidRDefault="00673A39">
          <w:pPr>
            <w:pStyle w:val="TOC1"/>
            <w:tabs>
              <w:tab w:val="right" w:leader="dot" w:pos="7344"/>
            </w:tabs>
            <w:rPr>
              <w:rFonts w:ascii="Nunito Sans Light" w:eastAsiaTheme="minorEastAsia" w:hAnsi="Nunito Sans Light" w:cstheme="majorHAnsi"/>
              <w:noProof/>
              <w:color w:val="auto"/>
              <w:sz w:val="24"/>
              <w:szCs w:val="24"/>
            </w:rPr>
          </w:pPr>
          <w:hyperlink w:anchor="_Toc192597438" w:history="1">
            <w:r w:rsidR="00F11E12" w:rsidRPr="00F11E12">
              <w:rPr>
                <w:rStyle w:val="Hyperlink"/>
                <w:rFonts w:ascii="Nunito Sans Light" w:hAnsi="Nunito Sans Light" w:cstheme="majorHAnsi"/>
                <w:noProof/>
                <w:sz w:val="24"/>
                <w:szCs w:val="24"/>
              </w:rPr>
              <w:t>Frequently asked questions</w:t>
            </w:r>
            <w:r w:rsidR="00F11E12" w:rsidRPr="00F11E12">
              <w:rPr>
                <w:rFonts w:ascii="Nunito Sans Light" w:hAnsi="Nunito Sans Light" w:cstheme="majorHAnsi"/>
                <w:noProof/>
                <w:webHidden/>
                <w:sz w:val="24"/>
                <w:szCs w:val="24"/>
              </w:rPr>
              <w:tab/>
            </w:r>
            <w:r w:rsidR="00F11E12" w:rsidRPr="00F11E12">
              <w:rPr>
                <w:rFonts w:ascii="Nunito Sans Light" w:hAnsi="Nunito Sans Light" w:cstheme="majorHAnsi"/>
                <w:noProof/>
                <w:webHidden/>
                <w:sz w:val="24"/>
                <w:szCs w:val="24"/>
              </w:rPr>
              <w:fldChar w:fldCharType="begin"/>
            </w:r>
            <w:r w:rsidR="00F11E12" w:rsidRPr="00F11E12">
              <w:rPr>
                <w:rFonts w:ascii="Nunito Sans Light" w:hAnsi="Nunito Sans Light" w:cstheme="majorHAnsi"/>
                <w:noProof/>
                <w:webHidden/>
                <w:sz w:val="24"/>
                <w:szCs w:val="24"/>
              </w:rPr>
              <w:instrText xml:space="preserve"> PAGEREF _Toc192597438 \h </w:instrText>
            </w:r>
            <w:r w:rsidR="00F11E12" w:rsidRPr="00F11E12">
              <w:rPr>
                <w:rFonts w:ascii="Nunito Sans Light" w:hAnsi="Nunito Sans Light" w:cstheme="majorHAnsi"/>
                <w:noProof/>
                <w:webHidden/>
                <w:sz w:val="24"/>
                <w:szCs w:val="24"/>
              </w:rPr>
            </w:r>
            <w:r w:rsidR="00F11E12" w:rsidRPr="00F11E12">
              <w:rPr>
                <w:rFonts w:ascii="Nunito Sans Light" w:hAnsi="Nunito Sans Light" w:cstheme="majorHAnsi"/>
                <w:noProof/>
                <w:webHidden/>
                <w:sz w:val="24"/>
                <w:szCs w:val="24"/>
              </w:rPr>
              <w:fldChar w:fldCharType="separate"/>
            </w:r>
            <w:r w:rsidR="00F11E12" w:rsidRPr="00F11E12">
              <w:rPr>
                <w:rFonts w:ascii="Nunito Sans Light" w:hAnsi="Nunito Sans Light" w:cstheme="majorHAnsi"/>
                <w:noProof/>
                <w:webHidden/>
                <w:sz w:val="24"/>
                <w:szCs w:val="24"/>
              </w:rPr>
              <w:t>21</w:t>
            </w:r>
            <w:r w:rsidR="00F11E12" w:rsidRPr="00F11E12">
              <w:rPr>
                <w:rFonts w:ascii="Nunito Sans Light" w:hAnsi="Nunito Sans Light" w:cstheme="majorHAnsi"/>
                <w:noProof/>
                <w:webHidden/>
                <w:sz w:val="24"/>
                <w:szCs w:val="24"/>
              </w:rPr>
              <w:fldChar w:fldCharType="end"/>
            </w:r>
          </w:hyperlink>
        </w:p>
        <w:p w14:paraId="0677E924" w14:textId="05815766" w:rsidR="00F11E12" w:rsidRPr="00F11E12" w:rsidRDefault="00673A39">
          <w:pPr>
            <w:pStyle w:val="TOC1"/>
            <w:tabs>
              <w:tab w:val="right" w:leader="dot" w:pos="7344"/>
            </w:tabs>
            <w:rPr>
              <w:rFonts w:ascii="Nunito Sans Light" w:eastAsiaTheme="minorEastAsia" w:hAnsi="Nunito Sans Light" w:cstheme="minorBidi"/>
              <w:noProof/>
              <w:color w:val="auto"/>
              <w:sz w:val="24"/>
              <w:szCs w:val="24"/>
            </w:rPr>
          </w:pPr>
          <w:hyperlink w:anchor="_Toc192597439" w:history="1">
            <w:r w:rsidR="00F11E12" w:rsidRPr="00F11E12">
              <w:rPr>
                <w:rStyle w:val="Hyperlink"/>
                <w:rFonts w:ascii="Nunito Sans Light" w:hAnsi="Nunito Sans Light" w:cstheme="majorHAnsi"/>
                <w:noProof/>
                <w:sz w:val="24"/>
                <w:szCs w:val="24"/>
              </w:rPr>
              <w:t>Some important points about jury service</w:t>
            </w:r>
            <w:r w:rsidR="00F11E12" w:rsidRPr="00F11E12">
              <w:rPr>
                <w:rFonts w:ascii="Nunito Sans Light" w:hAnsi="Nunito Sans Light" w:cstheme="majorHAnsi"/>
                <w:noProof/>
                <w:webHidden/>
                <w:sz w:val="24"/>
                <w:szCs w:val="24"/>
              </w:rPr>
              <w:tab/>
            </w:r>
            <w:r w:rsidR="00F11E12" w:rsidRPr="00F11E12">
              <w:rPr>
                <w:rFonts w:ascii="Nunito Sans Light" w:hAnsi="Nunito Sans Light" w:cstheme="majorHAnsi"/>
                <w:noProof/>
                <w:webHidden/>
                <w:sz w:val="24"/>
                <w:szCs w:val="24"/>
              </w:rPr>
              <w:fldChar w:fldCharType="begin"/>
            </w:r>
            <w:r w:rsidR="00F11E12" w:rsidRPr="00F11E12">
              <w:rPr>
                <w:rFonts w:ascii="Nunito Sans Light" w:hAnsi="Nunito Sans Light" w:cstheme="majorHAnsi"/>
                <w:noProof/>
                <w:webHidden/>
                <w:sz w:val="24"/>
                <w:szCs w:val="24"/>
              </w:rPr>
              <w:instrText xml:space="preserve"> PAGEREF _Toc192597439 \h </w:instrText>
            </w:r>
            <w:r w:rsidR="00F11E12" w:rsidRPr="00F11E12">
              <w:rPr>
                <w:rFonts w:ascii="Nunito Sans Light" w:hAnsi="Nunito Sans Light" w:cstheme="majorHAnsi"/>
                <w:noProof/>
                <w:webHidden/>
                <w:sz w:val="24"/>
                <w:szCs w:val="24"/>
              </w:rPr>
            </w:r>
            <w:r w:rsidR="00F11E12" w:rsidRPr="00F11E12">
              <w:rPr>
                <w:rFonts w:ascii="Nunito Sans Light" w:hAnsi="Nunito Sans Light" w:cstheme="majorHAnsi"/>
                <w:noProof/>
                <w:webHidden/>
                <w:sz w:val="24"/>
                <w:szCs w:val="24"/>
              </w:rPr>
              <w:fldChar w:fldCharType="separate"/>
            </w:r>
            <w:r w:rsidR="00F11E12" w:rsidRPr="00F11E12">
              <w:rPr>
                <w:rFonts w:ascii="Nunito Sans Light" w:hAnsi="Nunito Sans Light" w:cstheme="majorHAnsi"/>
                <w:noProof/>
                <w:webHidden/>
                <w:sz w:val="24"/>
                <w:szCs w:val="24"/>
              </w:rPr>
              <w:t>23</w:t>
            </w:r>
            <w:r w:rsidR="00F11E12" w:rsidRPr="00F11E12">
              <w:rPr>
                <w:rFonts w:ascii="Nunito Sans Light" w:hAnsi="Nunito Sans Light" w:cstheme="majorHAnsi"/>
                <w:noProof/>
                <w:webHidden/>
                <w:sz w:val="24"/>
                <w:szCs w:val="24"/>
              </w:rPr>
              <w:fldChar w:fldCharType="end"/>
            </w:r>
          </w:hyperlink>
        </w:p>
        <w:p w14:paraId="5A74918F" w14:textId="3AA68D4A" w:rsidR="004B2C33" w:rsidRDefault="004B2C33">
          <w:r w:rsidRPr="00F11E12">
            <w:rPr>
              <w:rFonts w:ascii="Nunito Sans Light" w:hAnsi="Nunito Sans Light"/>
              <w:b/>
              <w:bCs/>
              <w:noProof/>
              <w:szCs w:val="24"/>
            </w:rPr>
            <w:fldChar w:fldCharType="end"/>
          </w:r>
        </w:p>
      </w:sdtContent>
    </w:sdt>
    <w:p w14:paraId="7262D620" w14:textId="00AA9C04" w:rsidR="00A63B06" w:rsidRPr="00FF66FD" w:rsidRDefault="00205335" w:rsidP="003F71C9">
      <w:pPr>
        <w:pStyle w:val="Heading1"/>
        <w:shd w:val="clear" w:color="auto" w:fill="0097CF"/>
        <w:ind w:left="0" w:firstLine="0"/>
        <w:rPr>
          <w:color w:val="FFFFFF" w:themeColor="background1"/>
        </w:rPr>
      </w:pPr>
      <w:bookmarkStart w:id="0" w:name="_Toc192597404"/>
      <w:r w:rsidRPr="00FF66FD">
        <w:rPr>
          <w:color w:val="FFFFFF" w:themeColor="background1"/>
        </w:rPr>
        <w:t>Introduction</w:t>
      </w:r>
      <w:bookmarkEnd w:id="0"/>
    </w:p>
    <w:p w14:paraId="54BD6BDB" w14:textId="77777777" w:rsidR="00A63B06" w:rsidRPr="003F71C9" w:rsidRDefault="00205335">
      <w:pPr>
        <w:spacing w:after="227" w:line="247" w:lineRule="auto"/>
        <w:ind w:left="139" w:right="106"/>
        <w:jc w:val="left"/>
        <w:rPr>
          <w:rFonts w:ascii="Nunito Sans Light" w:hAnsi="Nunito Sans Light"/>
        </w:rPr>
      </w:pPr>
      <w:r w:rsidRPr="003F71C9">
        <w:rPr>
          <w:rFonts w:ascii="Nunito Sans Light" w:hAnsi="Nunito Sans Light"/>
        </w:rPr>
        <w:t xml:space="preserve">You are one of a group of people who have been called for possible jury service. This booklet explains what this means, and what you can expect to happen.  </w:t>
      </w:r>
    </w:p>
    <w:p w14:paraId="01DF8F7F" w14:textId="77777777" w:rsidR="00A63B06" w:rsidRPr="003F71C9" w:rsidRDefault="00205335" w:rsidP="00512CC2">
      <w:pPr>
        <w:spacing w:after="12"/>
        <w:ind w:left="139" w:right="155"/>
        <w:jc w:val="left"/>
        <w:rPr>
          <w:rFonts w:ascii="Nunito Sans Light" w:hAnsi="Nunito Sans Light"/>
        </w:rPr>
      </w:pPr>
      <w:r w:rsidRPr="003F71C9">
        <w:rPr>
          <w:rFonts w:ascii="Nunito Sans Light" w:hAnsi="Nunito Sans Light"/>
        </w:rPr>
        <w:t xml:space="preserve">It includes: </w:t>
      </w:r>
    </w:p>
    <w:p w14:paraId="7890B3EE" w14:textId="77777777" w:rsidR="00A63B06" w:rsidRPr="003F71C9" w:rsidRDefault="00205335" w:rsidP="00512CC2">
      <w:pPr>
        <w:numPr>
          <w:ilvl w:val="0"/>
          <w:numId w:val="1"/>
        </w:numPr>
        <w:spacing w:after="22"/>
        <w:ind w:right="155" w:hanging="144"/>
        <w:jc w:val="left"/>
        <w:rPr>
          <w:rFonts w:ascii="Nunito Sans Light" w:hAnsi="Nunito Sans Light"/>
        </w:rPr>
      </w:pPr>
      <w:r w:rsidRPr="003F71C9">
        <w:rPr>
          <w:rFonts w:ascii="Nunito Sans Light" w:hAnsi="Nunito Sans Light"/>
        </w:rPr>
        <w:t xml:space="preserve">What happens if you are chosen to serve on a jury in a criminal case </w:t>
      </w:r>
    </w:p>
    <w:p w14:paraId="6253A587" w14:textId="77777777" w:rsidR="00A63B06" w:rsidRPr="003F71C9" w:rsidRDefault="00205335" w:rsidP="00512CC2">
      <w:pPr>
        <w:numPr>
          <w:ilvl w:val="0"/>
          <w:numId w:val="1"/>
        </w:numPr>
        <w:spacing w:after="12"/>
        <w:ind w:right="155" w:hanging="144"/>
        <w:jc w:val="left"/>
        <w:rPr>
          <w:rFonts w:ascii="Nunito Sans Light" w:hAnsi="Nunito Sans Light"/>
        </w:rPr>
      </w:pPr>
      <w:r w:rsidRPr="003F71C9">
        <w:rPr>
          <w:rFonts w:ascii="Nunito Sans Light" w:hAnsi="Nunito Sans Light"/>
        </w:rPr>
        <w:t xml:space="preserve">Information on arrangements for coming to court. </w:t>
      </w:r>
    </w:p>
    <w:p w14:paraId="3E020462" w14:textId="77777777" w:rsidR="00A63B06" w:rsidRPr="003F71C9" w:rsidRDefault="00205335" w:rsidP="00512CC2">
      <w:pPr>
        <w:numPr>
          <w:ilvl w:val="0"/>
          <w:numId w:val="1"/>
        </w:numPr>
        <w:spacing w:after="12"/>
        <w:ind w:right="155" w:hanging="144"/>
        <w:jc w:val="left"/>
        <w:rPr>
          <w:rFonts w:ascii="Nunito Sans Light" w:hAnsi="Nunito Sans Light"/>
        </w:rPr>
      </w:pPr>
      <w:r w:rsidRPr="003F71C9">
        <w:rPr>
          <w:rFonts w:ascii="Nunito Sans Light" w:hAnsi="Nunito Sans Light"/>
        </w:rPr>
        <w:t xml:space="preserve">What happens at the courthouse when you arrive </w:t>
      </w:r>
    </w:p>
    <w:p w14:paraId="6E6F035B" w14:textId="77777777" w:rsidR="00A63B06" w:rsidRPr="003F71C9" w:rsidRDefault="00205335" w:rsidP="00512CC2">
      <w:pPr>
        <w:numPr>
          <w:ilvl w:val="0"/>
          <w:numId w:val="1"/>
        </w:numPr>
        <w:spacing w:after="4"/>
        <w:ind w:right="155" w:hanging="144"/>
        <w:jc w:val="left"/>
        <w:rPr>
          <w:rFonts w:ascii="Nunito Sans Light" w:hAnsi="Nunito Sans Light"/>
        </w:rPr>
      </w:pPr>
      <w:r w:rsidRPr="003F71C9">
        <w:rPr>
          <w:rFonts w:ascii="Nunito Sans Light" w:hAnsi="Nunito Sans Light"/>
        </w:rPr>
        <w:t xml:space="preserve">How to make claims for loss of earnings or benefit, or necessary expenses incurred on jury service </w:t>
      </w:r>
    </w:p>
    <w:p w14:paraId="33E0BF82" w14:textId="77777777" w:rsidR="00A63B06" w:rsidRPr="003F71C9" w:rsidRDefault="00205335" w:rsidP="00512CC2">
      <w:pPr>
        <w:numPr>
          <w:ilvl w:val="0"/>
          <w:numId w:val="1"/>
        </w:numPr>
        <w:spacing w:after="0"/>
        <w:ind w:right="155" w:hanging="144"/>
        <w:jc w:val="left"/>
        <w:rPr>
          <w:rFonts w:ascii="Nunito Sans Light" w:hAnsi="Nunito Sans Light"/>
        </w:rPr>
      </w:pPr>
      <w:r w:rsidRPr="003F71C9">
        <w:rPr>
          <w:rFonts w:ascii="Nunito Sans Light" w:hAnsi="Nunito Sans Light"/>
        </w:rPr>
        <w:t xml:space="preserve">A glossary of terms to help you with words that may be used in court </w:t>
      </w:r>
    </w:p>
    <w:p w14:paraId="501FA508" w14:textId="77777777" w:rsidR="00A63B06" w:rsidRPr="003F71C9" w:rsidRDefault="00205335">
      <w:pPr>
        <w:spacing w:after="35" w:line="259" w:lineRule="auto"/>
        <w:ind w:left="0" w:firstLine="0"/>
        <w:jc w:val="left"/>
        <w:rPr>
          <w:rFonts w:ascii="Nunito Sans Light" w:hAnsi="Nunito Sans Light"/>
        </w:rPr>
      </w:pPr>
      <w:r w:rsidRPr="003F71C9">
        <w:rPr>
          <w:rFonts w:ascii="Nunito Sans Light" w:hAnsi="Nunito Sans Light"/>
          <w:sz w:val="22"/>
        </w:rPr>
        <w:t xml:space="preserve"> </w:t>
      </w:r>
    </w:p>
    <w:p w14:paraId="690B16B2" w14:textId="77777777" w:rsidR="00A63B06" w:rsidRPr="003F71C9" w:rsidRDefault="00205335">
      <w:pPr>
        <w:spacing w:after="227" w:line="247" w:lineRule="auto"/>
        <w:ind w:left="139" w:right="106"/>
        <w:jc w:val="left"/>
        <w:rPr>
          <w:rFonts w:ascii="Nunito Sans Light" w:hAnsi="Nunito Sans Light"/>
        </w:rPr>
      </w:pPr>
      <w:r w:rsidRPr="003F71C9">
        <w:rPr>
          <w:rFonts w:ascii="Nunito Sans Light" w:hAnsi="Nunito Sans Light"/>
        </w:rPr>
        <w:lastRenderedPageBreak/>
        <w:t xml:space="preserve">We would recommend that you read the sections “Preparing for jury service” and “At court” before the date you are due to attend court. </w:t>
      </w:r>
    </w:p>
    <w:p w14:paraId="69728EFE" w14:textId="2DB36BDD" w:rsidR="00A63B06" w:rsidRPr="003F71C9" w:rsidRDefault="00205335" w:rsidP="00512CC2">
      <w:pPr>
        <w:spacing w:after="36"/>
        <w:ind w:left="139" w:right="244"/>
        <w:jc w:val="left"/>
        <w:rPr>
          <w:rFonts w:ascii="Nunito Sans Light" w:hAnsi="Nunito Sans Light"/>
        </w:rPr>
      </w:pPr>
      <w:r w:rsidRPr="003F71C9">
        <w:rPr>
          <w:rFonts w:ascii="Nunito Sans Light" w:hAnsi="Nunito Sans Light"/>
        </w:rPr>
        <w:t xml:space="preserve">Jury service is an interesting and important public duty. If, however, you have any </w:t>
      </w:r>
      <w:r w:rsidR="00423607">
        <w:rPr>
          <w:rFonts w:ascii="Nunito Sans Light" w:hAnsi="Nunito Sans Light"/>
        </w:rPr>
        <w:t xml:space="preserve">unforeseen </w:t>
      </w:r>
      <w:r w:rsidRPr="003F71C9">
        <w:rPr>
          <w:rFonts w:ascii="Nunito Sans Light" w:hAnsi="Nunito Sans Light"/>
        </w:rPr>
        <w:t xml:space="preserve">difficulty with the extra travelling to and from court or with the rearrangement of domestic timetables, you can contact the juror enquiry officer, using the contact details  provided in  the citation, or talk to the clerk of court when you arrive at the courthouse. In these and similar situations the court officials try to be sympathetic, however you must understand that there may be circumstances where they may be unable to help or to excuse you. </w:t>
      </w:r>
    </w:p>
    <w:p w14:paraId="6AE4886D" w14:textId="77777777" w:rsidR="00A63B06" w:rsidRDefault="00205335">
      <w:pPr>
        <w:spacing w:after="42" w:line="259" w:lineRule="auto"/>
        <w:ind w:left="0" w:firstLine="0"/>
        <w:jc w:val="left"/>
      </w:pPr>
      <w:r>
        <w:rPr>
          <w:sz w:val="29"/>
        </w:rPr>
        <w:t xml:space="preserve"> </w:t>
      </w:r>
    </w:p>
    <w:p w14:paraId="5C52BBDA" w14:textId="77777777" w:rsidR="00A63B06" w:rsidRPr="00FF66FD" w:rsidRDefault="00205335" w:rsidP="00FF66FD">
      <w:pPr>
        <w:pStyle w:val="Heading1"/>
        <w:shd w:val="clear" w:color="auto" w:fill="0097CF"/>
        <w:rPr>
          <w:color w:val="FFFFFF" w:themeColor="background1"/>
        </w:rPr>
      </w:pPr>
      <w:bookmarkStart w:id="1" w:name="_Toc192597405"/>
      <w:r w:rsidRPr="00FF66FD">
        <w:rPr>
          <w:color w:val="FFFFFF" w:themeColor="background1"/>
        </w:rPr>
        <w:t>Contacting the court</w:t>
      </w:r>
      <w:bookmarkEnd w:id="1"/>
      <w:r w:rsidRPr="00FF66FD">
        <w:rPr>
          <w:color w:val="FFFFFF" w:themeColor="background1"/>
        </w:rPr>
        <w:t xml:space="preserve"> </w:t>
      </w:r>
    </w:p>
    <w:p w14:paraId="6CFD7694" w14:textId="77777777" w:rsidR="00A63B06" w:rsidRPr="00FF66FD" w:rsidRDefault="00205335" w:rsidP="00512CC2">
      <w:pPr>
        <w:ind w:left="139" w:right="155"/>
        <w:jc w:val="left"/>
        <w:rPr>
          <w:rFonts w:ascii="Nunito Sans Light" w:hAnsi="Nunito Sans Light"/>
        </w:rPr>
      </w:pPr>
      <w:r w:rsidRPr="00FF66FD">
        <w:rPr>
          <w:rFonts w:ascii="Nunito Sans Light" w:hAnsi="Nunito Sans Light"/>
        </w:rPr>
        <w:t xml:space="preserve">If you wish to contact a court officer before your jury service begins, the contact details are provided on your juror’s citation. </w:t>
      </w:r>
    </w:p>
    <w:p w14:paraId="52BB0A8B" w14:textId="256525D7" w:rsidR="00A63B06" w:rsidRDefault="00205335">
      <w:pPr>
        <w:spacing w:after="0" w:line="259" w:lineRule="auto"/>
        <w:ind w:left="144" w:firstLine="0"/>
        <w:jc w:val="left"/>
        <w:rPr>
          <w:rFonts w:ascii="Nunito Sans" w:hAnsi="Nunito Sans"/>
          <w:b/>
          <w:color w:val="E4650E"/>
        </w:rPr>
      </w:pPr>
      <w:r w:rsidRPr="00FF66FD">
        <w:rPr>
          <w:rFonts w:ascii="Nunito Sans" w:hAnsi="Nunito Sans"/>
          <w:b/>
          <w:color w:val="E4650E"/>
        </w:rPr>
        <w:t xml:space="preserve">YOU MUST BRING </w:t>
      </w:r>
      <w:r w:rsidR="00FF66FD" w:rsidRPr="00FF66FD">
        <w:rPr>
          <w:rFonts w:ascii="Nunito Sans" w:hAnsi="Nunito Sans"/>
          <w:b/>
          <w:color w:val="E4650E"/>
        </w:rPr>
        <w:t>YOUR CITATION WITH YOU TO COURT</w:t>
      </w:r>
      <w:r w:rsidRPr="00FF66FD">
        <w:rPr>
          <w:rFonts w:ascii="Nunito Sans" w:hAnsi="Nunito Sans"/>
          <w:b/>
          <w:color w:val="E4650E"/>
        </w:rPr>
        <w:t xml:space="preserve"> </w:t>
      </w:r>
    </w:p>
    <w:p w14:paraId="34697409" w14:textId="77777777" w:rsidR="00FF66FD" w:rsidRPr="00FF66FD" w:rsidRDefault="00FF66FD">
      <w:pPr>
        <w:spacing w:after="0" w:line="259" w:lineRule="auto"/>
        <w:ind w:left="144" w:firstLine="0"/>
        <w:jc w:val="left"/>
        <w:rPr>
          <w:rFonts w:ascii="Nunito Sans" w:hAnsi="Nunito Sans"/>
          <w:color w:val="E4650E"/>
        </w:rPr>
      </w:pPr>
    </w:p>
    <w:p w14:paraId="6C905D38" w14:textId="77777777" w:rsidR="00A63B06" w:rsidRPr="00FF66FD" w:rsidRDefault="00205335" w:rsidP="00FF66FD">
      <w:pPr>
        <w:pStyle w:val="Heading1"/>
        <w:shd w:val="clear" w:color="auto" w:fill="0097CF"/>
        <w:rPr>
          <w:color w:val="FFFFFF" w:themeColor="background1"/>
        </w:rPr>
      </w:pPr>
      <w:bookmarkStart w:id="2" w:name="_Toc192597406"/>
      <w:r w:rsidRPr="00FF66FD">
        <w:rPr>
          <w:color w:val="FFFFFF" w:themeColor="background1"/>
        </w:rPr>
        <w:t>Applying for excusal or exemption from jury service</w:t>
      </w:r>
      <w:bookmarkEnd w:id="2"/>
      <w:r w:rsidRPr="00FF66FD">
        <w:rPr>
          <w:color w:val="FFFFFF" w:themeColor="background1"/>
        </w:rPr>
        <w:t xml:space="preserve"> </w:t>
      </w:r>
    </w:p>
    <w:p w14:paraId="53EC43BE" w14:textId="20917E40" w:rsidR="00381C81" w:rsidRPr="003F148A" w:rsidRDefault="00205335">
      <w:pPr>
        <w:spacing w:after="0" w:line="247" w:lineRule="auto"/>
        <w:ind w:left="139" w:right="106"/>
        <w:jc w:val="left"/>
        <w:rPr>
          <w:rFonts w:ascii="Nunito Sans Light" w:hAnsi="Nunito Sans Light"/>
        </w:rPr>
      </w:pPr>
      <w:r w:rsidRPr="003F148A">
        <w:rPr>
          <w:rFonts w:ascii="Nunito Sans Light" w:hAnsi="Nunito Sans Light"/>
        </w:rPr>
        <w:t xml:space="preserve">If you want to apply for excusal or exemption from </w:t>
      </w:r>
      <w:r w:rsidR="003F148A" w:rsidRPr="003F148A">
        <w:rPr>
          <w:rFonts w:ascii="Nunito Sans Light" w:hAnsi="Nunito Sans Light"/>
        </w:rPr>
        <w:t>jury service you should read our</w:t>
      </w:r>
      <w:r w:rsidRPr="003F148A">
        <w:rPr>
          <w:rFonts w:ascii="Nunito Sans Light" w:hAnsi="Nunito Sans Light"/>
        </w:rPr>
        <w:t xml:space="preserve"> </w:t>
      </w:r>
      <w:hyperlink r:id="rId12" w:history="1">
        <w:r w:rsidR="003F148A" w:rsidRPr="003F148A">
          <w:rPr>
            <w:rStyle w:val="Hyperlink"/>
            <w:rFonts w:ascii="Nunito Sans Light" w:hAnsi="Nunito Sans Light"/>
          </w:rPr>
          <w:t>g</w:t>
        </w:r>
        <w:r w:rsidRPr="003F148A">
          <w:rPr>
            <w:rStyle w:val="Hyperlink"/>
            <w:rFonts w:ascii="Nunito Sans Light" w:hAnsi="Nunito Sans Light"/>
          </w:rPr>
          <w:t>uide to jury service eligi</w:t>
        </w:r>
        <w:r w:rsidR="003F148A" w:rsidRPr="003F148A">
          <w:rPr>
            <w:rStyle w:val="Hyperlink"/>
            <w:rFonts w:ascii="Nunito Sans Light" w:hAnsi="Nunito Sans Light"/>
          </w:rPr>
          <w:t>bility and excusal</w:t>
        </w:r>
      </w:hyperlink>
      <w:r w:rsidR="003F148A" w:rsidRPr="003F148A">
        <w:rPr>
          <w:rFonts w:ascii="Nunito Sans Light" w:hAnsi="Nunito Sans Light"/>
          <w:color w:val="auto"/>
        </w:rPr>
        <w:t xml:space="preserve"> on our website</w:t>
      </w:r>
      <w:r w:rsidRPr="003F148A">
        <w:rPr>
          <w:rFonts w:ascii="Nunito Sans Light" w:hAnsi="Nunito Sans Light"/>
          <w:b/>
          <w:color w:val="auto"/>
        </w:rPr>
        <w:t xml:space="preserve"> </w:t>
      </w:r>
      <w:r w:rsidRPr="003F148A">
        <w:rPr>
          <w:rFonts w:ascii="Nunito Sans Light" w:hAnsi="Nunito Sans Light"/>
        </w:rPr>
        <w:t xml:space="preserve">and </w:t>
      </w:r>
      <w:r w:rsidR="003F148A" w:rsidRPr="003F148A">
        <w:rPr>
          <w:rFonts w:ascii="Nunito Sans Light" w:hAnsi="Nunito Sans Light"/>
        </w:rPr>
        <w:t>follow the instructions provided.</w:t>
      </w:r>
    </w:p>
    <w:p w14:paraId="5C2061D3" w14:textId="77777777" w:rsidR="003F148A" w:rsidRDefault="003F148A">
      <w:pPr>
        <w:spacing w:after="0" w:line="247" w:lineRule="auto"/>
        <w:ind w:left="139" w:right="106"/>
        <w:jc w:val="left"/>
      </w:pPr>
    </w:p>
    <w:p w14:paraId="68D8E607" w14:textId="43B88D36" w:rsidR="00A63B06" w:rsidRPr="003F148A" w:rsidRDefault="003F148A">
      <w:pPr>
        <w:spacing w:after="227" w:line="247" w:lineRule="auto"/>
        <w:ind w:left="139" w:right="106"/>
        <w:jc w:val="left"/>
        <w:rPr>
          <w:rFonts w:ascii="Nunito Sans Light" w:hAnsi="Nunito Sans Light"/>
        </w:rPr>
      </w:pPr>
      <w:r>
        <w:rPr>
          <w:rFonts w:ascii="Nunito Sans Light" w:hAnsi="Nunito Sans Light"/>
        </w:rPr>
        <w:t>We will carefully consider all applications for excusal, however we are not always able to excuse everybody who applies</w:t>
      </w:r>
      <w:r w:rsidR="00205335" w:rsidRPr="003F148A">
        <w:rPr>
          <w:rFonts w:ascii="Nunito Sans Light" w:hAnsi="Nunito Sans Light"/>
        </w:rPr>
        <w:t xml:space="preserve">. Rules of Court state that </w:t>
      </w:r>
      <w:r>
        <w:rPr>
          <w:rFonts w:ascii="Nunito Sans Light" w:hAnsi="Nunito Sans Light"/>
        </w:rPr>
        <w:t>there must be a minimum number of jurors available for a trial to start</w:t>
      </w:r>
      <w:r w:rsidR="00205335" w:rsidRPr="003F148A">
        <w:rPr>
          <w:rFonts w:ascii="Nunito Sans Light" w:hAnsi="Nunito Sans Light"/>
        </w:rPr>
        <w:t xml:space="preserve">, which means that it may not be possible for court staff to excuse jurors in all cases. </w:t>
      </w:r>
    </w:p>
    <w:p w14:paraId="63FD7AD3" w14:textId="77777777" w:rsidR="00A63B06" w:rsidRDefault="00205335">
      <w:pPr>
        <w:spacing w:after="10" w:line="247" w:lineRule="auto"/>
        <w:ind w:left="139" w:right="106"/>
        <w:jc w:val="left"/>
        <w:rPr>
          <w:rFonts w:ascii="Nunito Sans Light" w:hAnsi="Nunito Sans Light"/>
        </w:rPr>
      </w:pPr>
      <w:r w:rsidRPr="00122C3A">
        <w:rPr>
          <w:rFonts w:ascii="Nunito Sans Light" w:hAnsi="Nunito Sans Light"/>
        </w:rPr>
        <w:lastRenderedPageBreak/>
        <w:t xml:space="preserve">*If you do not have access to the internet, you can contact the court you are required to attend (address on the front of the juror’s citation) and request that a copy of the document is sent to you. </w:t>
      </w:r>
    </w:p>
    <w:p w14:paraId="1A1AC2E5" w14:textId="54B44B51" w:rsidR="00122C3A" w:rsidRDefault="00122C3A">
      <w:pPr>
        <w:spacing w:after="10" w:line="247" w:lineRule="auto"/>
        <w:ind w:left="139" w:right="106"/>
        <w:jc w:val="left"/>
        <w:rPr>
          <w:rFonts w:ascii="Nunito Sans Light" w:hAnsi="Nunito Sans Light"/>
        </w:rPr>
      </w:pPr>
    </w:p>
    <w:p w14:paraId="23BA561E" w14:textId="512CB067" w:rsidR="00122C3A" w:rsidRPr="00B44DE9" w:rsidRDefault="00122C3A" w:rsidP="00B44DE9">
      <w:pPr>
        <w:pStyle w:val="Heading1"/>
        <w:shd w:val="clear" w:color="auto" w:fill="0097CF"/>
        <w:rPr>
          <w:color w:val="FFFFFF" w:themeColor="background1"/>
        </w:rPr>
      </w:pPr>
      <w:bookmarkStart w:id="3" w:name="_Toc192597407"/>
      <w:r w:rsidRPr="00B44DE9">
        <w:rPr>
          <w:color w:val="FFFFFF" w:themeColor="background1"/>
        </w:rPr>
        <w:t>Preparing for jury service</w:t>
      </w:r>
      <w:bookmarkEnd w:id="3"/>
    </w:p>
    <w:p w14:paraId="0E5DDA28" w14:textId="77777777" w:rsidR="00A63B06" w:rsidRDefault="00205335">
      <w:pPr>
        <w:spacing w:after="74" w:line="259" w:lineRule="auto"/>
        <w:ind w:left="0" w:firstLine="0"/>
        <w:jc w:val="left"/>
      </w:pPr>
      <w:r>
        <w:rPr>
          <w:sz w:val="22"/>
        </w:rPr>
        <w:t xml:space="preserve"> </w:t>
      </w:r>
    </w:p>
    <w:p w14:paraId="73A68536" w14:textId="77777777" w:rsidR="0027361A" w:rsidRPr="00B44DE9" w:rsidRDefault="00205335">
      <w:pPr>
        <w:spacing w:after="227" w:line="247" w:lineRule="auto"/>
        <w:ind w:left="139" w:right="106"/>
        <w:jc w:val="left"/>
        <w:rPr>
          <w:rFonts w:ascii="Nunito Sans Light" w:hAnsi="Nunito Sans Light"/>
        </w:rPr>
      </w:pPr>
      <w:r w:rsidRPr="00B44DE9">
        <w:rPr>
          <w:rFonts w:ascii="Nunito Sans Light" w:hAnsi="Nunito Sans Light"/>
        </w:rPr>
        <w:t xml:space="preserve">If you are disabled, or have accessibility or support requirements, please contact the court on receipt of your citation to discuss what arrangements can be made for you. </w:t>
      </w:r>
    </w:p>
    <w:p w14:paraId="6D7602F3" w14:textId="3A874D20" w:rsidR="00A63B06" w:rsidRPr="00B44DE9" w:rsidRDefault="00205335">
      <w:pPr>
        <w:spacing w:after="227" w:line="247" w:lineRule="auto"/>
        <w:ind w:left="139" w:right="106"/>
        <w:jc w:val="left"/>
        <w:rPr>
          <w:rFonts w:ascii="Nunito Sans Light" w:hAnsi="Nunito Sans Light"/>
        </w:rPr>
      </w:pPr>
      <w:r w:rsidRPr="00B44DE9">
        <w:rPr>
          <w:rFonts w:ascii="Nunito Sans Light" w:hAnsi="Nunito Sans Light"/>
        </w:rPr>
        <w:t xml:space="preserve">In most courthouses there will also be access for those with mobility impairment. </w:t>
      </w:r>
    </w:p>
    <w:p w14:paraId="633AB5C1" w14:textId="0A5BE78A" w:rsidR="0027361A" w:rsidRPr="00B44DE9" w:rsidRDefault="0027361A" w:rsidP="00512CC2">
      <w:pPr>
        <w:spacing w:after="68"/>
        <w:ind w:left="139"/>
        <w:jc w:val="left"/>
        <w:rPr>
          <w:rFonts w:ascii="Nunito Sans Light" w:hAnsi="Nunito Sans Light"/>
        </w:rPr>
      </w:pPr>
      <w:r w:rsidRPr="00B44DE9">
        <w:rPr>
          <w:rFonts w:ascii="Nunito Sans Light" w:hAnsi="Nunito Sans Light"/>
        </w:rPr>
        <w:t>The majority of c</w:t>
      </w:r>
      <w:r w:rsidR="00B44DE9" w:rsidRPr="00B44DE9">
        <w:rPr>
          <w:rFonts w:ascii="Nunito Sans Light" w:hAnsi="Nunito Sans Light"/>
        </w:rPr>
        <w:t>ourtrooms</w:t>
      </w:r>
      <w:r w:rsidR="00205335" w:rsidRPr="00B44DE9">
        <w:rPr>
          <w:rFonts w:ascii="Nunito Sans Light" w:hAnsi="Nunito Sans Light"/>
        </w:rPr>
        <w:t xml:space="preserve"> are sound-enhanced and some have the Baker Sound Induction Loop (SIL) or Phonic Ear System fitted for the benefit of those with hearing difficulties. </w:t>
      </w:r>
    </w:p>
    <w:p w14:paraId="0B80C46D" w14:textId="77777777" w:rsidR="0027361A" w:rsidRDefault="0027361A">
      <w:pPr>
        <w:spacing w:after="68"/>
        <w:ind w:left="139"/>
      </w:pPr>
    </w:p>
    <w:p w14:paraId="635C1A70" w14:textId="0C0A0AC3" w:rsidR="00A63B06" w:rsidRPr="00B44DE9" w:rsidRDefault="00205335" w:rsidP="00512CC2">
      <w:pPr>
        <w:spacing w:after="68"/>
        <w:ind w:left="139"/>
        <w:jc w:val="left"/>
        <w:rPr>
          <w:rFonts w:ascii="Nunito Sans Light" w:hAnsi="Nunito Sans Light"/>
        </w:rPr>
      </w:pPr>
      <w:r w:rsidRPr="00B44DE9">
        <w:rPr>
          <w:rFonts w:ascii="Nunito Sans Light" w:hAnsi="Nunito Sans Light"/>
        </w:rPr>
        <w:t xml:space="preserve">If you feel that, due to illness or disability, you could not follow the evidence, you should inform the clerk of court </w:t>
      </w:r>
      <w:r w:rsidRPr="00B44DE9">
        <w:rPr>
          <w:rFonts w:ascii="Nunito Sans Light" w:hAnsi="Nunito Sans Light"/>
          <w:b/>
          <w:color w:val="E4650E"/>
        </w:rPr>
        <w:t>before you attend the court</w:t>
      </w:r>
      <w:r w:rsidRPr="00B44DE9">
        <w:rPr>
          <w:rFonts w:ascii="Nunito Sans Light" w:hAnsi="Nunito Sans Light"/>
          <w:b/>
          <w:color w:val="D64503"/>
        </w:rPr>
        <w:t xml:space="preserve"> </w:t>
      </w:r>
      <w:r w:rsidRPr="00B44DE9">
        <w:rPr>
          <w:rFonts w:ascii="Nunito Sans Light" w:hAnsi="Nunito Sans Light"/>
        </w:rPr>
        <w:t xml:space="preserve">by completing the application for exemption or excusal from jury service. You must also provide a medical certificate. </w:t>
      </w:r>
      <w:r w:rsidRPr="00B44DE9">
        <w:rPr>
          <w:rFonts w:ascii="Nunito Sans Light" w:hAnsi="Nunito Sans Light"/>
          <w:b/>
        </w:rPr>
        <w:t>If your doctor considers your condition is long term or unlikely to change, please ask your doctor to include this information in your medical certificate</w:t>
      </w:r>
      <w:r w:rsidR="00B44DE9" w:rsidRPr="00B44DE9">
        <w:rPr>
          <w:rFonts w:ascii="Nunito Sans Light" w:hAnsi="Nunito Sans Light"/>
          <w:b/>
        </w:rPr>
        <w:t>.</w:t>
      </w:r>
    </w:p>
    <w:p w14:paraId="5F6F25C2" w14:textId="77777777" w:rsidR="00A63B06" w:rsidRDefault="00205335">
      <w:pPr>
        <w:spacing w:after="0" w:line="259" w:lineRule="auto"/>
        <w:ind w:left="144" w:firstLine="0"/>
        <w:jc w:val="left"/>
      </w:pPr>
      <w:r>
        <w:t xml:space="preserve"> </w:t>
      </w:r>
    </w:p>
    <w:p w14:paraId="06C7B3E9" w14:textId="77777777" w:rsidR="00EA4226" w:rsidRPr="00EA4226" w:rsidRDefault="00205335" w:rsidP="00512CC2">
      <w:pPr>
        <w:spacing w:after="12"/>
        <w:ind w:left="139" w:right="155"/>
        <w:jc w:val="left"/>
        <w:rPr>
          <w:rFonts w:ascii="Nunito Sans Light" w:hAnsi="Nunito Sans Light"/>
        </w:rPr>
      </w:pPr>
      <w:r w:rsidRPr="00EA4226">
        <w:rPr>
          <w:rFonts w:ascii="Nunito Sans Light" w:hAnsi="Nunito Sans Light"/>
        </w:rPr>
        <w:t>Medical certificates which are requested from GPs for the purpose of jury service are exempt from payment. This is in terms of The National Health Service (General Medical Services Contracts)</w:t>
      </w:r>
      <w:r w:rsidR="00EA4226" w:rsidRPr="00EA4226">
        <w:rPr>
          <w:rFonts w:ascii="Nunito Sans Light" w:hAnsi="Nunito Sans Light"/>
        </w:rPr>
        <w:t>(</w:t>
      </w:r>
      <w:r w:rsidRPr="00EA4226">
        <w:rPr>
          <w:rFonts w:ascii="Nunito Sans Light" w:hAnsi="Nunito Sans Light"/>
        </w:rPr>
        <w:t xml:space="preserve">Scotland) Regulations 2018. You should therefore tell the GP surgery of the purpose of the certificate and if you have any </w:t>
      </w:r>
      <w:r w:rsidRPr="00EA4226">
        <w:rPr>
          <w:rFonts w:ascii="Nunito Sans Light" w:hAnsi="Nunito Sans Light"/>
        </w:rPr>
        <w:lastRenderedPageBreak/>
        <w:t>difficulty in getting the certificate free of charge you should refer the surgery to the above regulations.</w:t>
      </w:r>
    </w:p>
    <w:p w14:paraId="4D2F78B9" w14:textId="5E97F610" w:rsidR="00A63B06" w:rsidRDefault="00205335" w:rsidP="00EA4226">
      <w:pPr>
        <w:spacing w:after="12"/>
        <w:ind w:left="139" w:right="155"/>
      </w:pPr>
      <w:r>
        <w:t xml:space="preserve"> </w:t>
      </w:r>
    </w:p>
    <w:p w14:paraId="313728E0" w14:textId="77777777" w:rsidR="00A63B06" w:rsidRPr="00EA4226" w:rsidRDefault="00205335" w:rsidP="00EA4226">
      <w:pPr>
        <w:pStyle w:val="Heading2"/>
      </w:pPr>
      <w:bookmarkStart w:id="4" w:name="_Toc192597408"/>
      <w:r w:rsidRPr="00EA4226">
        <w:t>Jurors’ attendance update line</w:t>
      </w:r>
      <w:bookmarkEnd w:id="4"/>
      <w:r w:rsidRPr="00EA4226">
        <w:t xml:space="preserve"> </w:t>
      </w:r>
    </w:p>
    <w:p w14:paraId="2C27E0C8" w14:textId="07E1FFC5" w:rsidR="00A63B06" w:rsidRPr="00983C35" w:rsidRDefault="00205335" w:rsidP="00512CC2">
      <w:pPr>
        <w:ind w:left="139" w:right="155"/>
        <w:jc w:val="left"/>
        <w:rPr>
          <w:rFonts w:ascii="Nunito Sans Light" w:hAnsi="Nunito Sans Light"/>
        </w:rPr>
      </w:pPr>
      <w:r w:rsidRPr="00983C35">
        <w:rPr>
          <w:rFonts w:ascii="Nunito Sans Light" w:hAnsi="Nunito Sans Light"/>
        </w:rPr>
        <w:t>It is important that you telephone the jurors’ attendance update line</w:t>
      </w:r>
      <w:r w:rsidR="00D255E0" w:rsidRPr="00983C35">
        <w:rPr>
          <w:rFonts w:ascii="Nunito Sans Light" w:hAnsi="Nunito Sans Light"/>
        </w:rPr>
        <w:t xml:space="preserve"> after 17:00</w:t>
      </w:r>
      <w:r w:rsidRPr="00983C35">
        <w:rPr>
          <w:rFonts w:ascii="Nunito Sans Light" w:hAnsi="Nunito Sans Light"/>
        </w:rPr>
        <w:t xml:space="preserve"> on the </w:t>
      </w:r>
      <w:r w:rsidR="00381C81" w:rsidRPr="00983C35">
        <w:rPr>
          <w:rFonts w:ascii="Nunito Sans Light" w:hAnsi="Nunito Sans Light"/>
        </w:rPr>
        <w:t>evening before the day you have been cited for jury service</w:t>
      </w:r>
      <w:r w:rsidRPr="00983C35">
        <w:rPr>
          <w:rFonts w:ascii="Nunito Sans Light" w:hAnsi="Nunito Sans Light"/>
        </w:rPr>
        <w:t xml:space="preserve">, even if this falls on a weekend. The telephone number is shown on your citation. An unforeseen event may affect the start time of the court and last minute arrangements may have to be made for new jurors. So, to avoid unnecessary </w:t>
      </w:r>
      <w:r w:rsidR="009935E3" w:rsidRPr="00983C35">
        <w:rPr>
          <w:rFonts w:ascii="Nunito Sans Light" w:hAnsi="Nunito Sans Light"/>
        </w:rPr>
        <w:t>inconvenience</w:t>
      </w:r>
      <w:r w:rsidRPr="00983C35">
        <w:rPr>
          <w:rFonts w:ascii="Nunito Sans Light" w:hAnsi="Nunito Sans Light"/>
        </w:rPr>
        <w:t xml:space="preserve">, </w:t>
      </w:r>
      <w:r w:rsidRPr="00983C35">
        <w:rPr>
          <w:rFonts w:ascii="Nunito Sans Light" w:hAnsi="Nunito Sans Light"/>
          <w:b/>
          <w:color w:val="E4650E"/>
        </w:rPr>
        <w:t>please telephone the jurors’ attendance update line</w:t>
      </w:r>
      <w:r w:rsidRPr="00983C35">
        <w:rPr>
          <w:rFonts w:ascii="Nunito Sans Light" w:hAnsi="Nunito Sans Light"/>
          <w:b/>
          <w:color w:val="C84003"/>
        </w:rPr>
        <w:t xml:space="preserve"> </w:t>
      </w:r>
      <w:r w:rsidRPr="00983C35">
        <w:rPr>
          <w:rFonts w:ascii="Nunito Sans Light" w:hAnsi="Nunito Sans Light"/>
        </w:rPr>
        <w:t xml:space="preserve">to hear the recorded message. After your first attendance at court you must follow the instructions about future attendance given by the judge or clerk of court. </w:t>
      </w:r>
    </w:p>
    <w:p w14:paraId="10E73678" w14:textId="77777777" w:rsidR="00A63B06" w:rsidRPr="00983C35" w:rsidRDefault="00205335" w:rsidP="00512CC2">
      <w:pPr>
        <w:ind w:left="139" w:right="155"/>
        <w:jc w:val="left"/>
        <w:rPr>
          <w:rFonts w:ascii="Nunito Sans Light" w:hAnsi="Nunito Sans Light"/>
        </w:rPr>
      </w:pPr>
      <w:r w:rsidRPr="00983C35">
        <w:rPr>
          <w:rFonts w:ascii="Nunito Sans Light" w:hAnsi="Nunito Sans Light"/>
          <w:b/>
          <w:color w:val="E4650E"/>
        </w:rPr>
        <w:t xml:space="preserve">Please note: </w:t>
      </w:r>
      <w:r w:rsidRPr="00983C35">
        <w:rPr>
          <w:rFonts w:ascii="Nunito Sans Light" w:hAnsi="Nunito Sans Light"/>
        </w:rPr>
        <w:t>if you need to speak to a member of court staff, you</w:t>
      </w:r>
      <w:r w:rsidR="009935E3" w:rsidRPr="00983C35">
        <w:rPr>
          <w:rFonts w:ascii="Nunito Sans Light" w:hAnsi="Nunito Sans Light"/>
        </w:rPr>
        <w:t xml:space="preserve"> </w:t>
      </w:r>
      <w:r w:rsidRPr="00983C35">
        <w:rPr>
          <w:rFonts w:ascii="Nunito Sans Light" w:hAnsi="Nunito Sans Light"/>
        </w:rPr>
        <w:t xml:space="preserve">should not use this telephone number. Instead you should use the contact details provided on the citation. </w:t>
      </w:r>
    </w:p>
    <w:p w14:paraId="11215CF5" w14:textId="77777777" w:rsidR="00A63B06" w:rsidRDefault="00205335" w:rsidP="00EA4226">
      <w:pPr>
        <w:pStyle w:val="Heading2"/>
      </w:pPr>
      <w:bookmarkStart w:id="5" w:name="_Toc192597409"/>
      <w:r>
        <w:t>The selection of the jury</w:t>
      </w:r>
      <w:bookmarkEnd w:id="5"/>
      <w:r>
        <w:t xml:space="preserve"> </w:t>
      </w:r>
    </w:p>
    <w:p w14:paraId="47F7E1CB" w14:textId="1696936B" w:rsidR="00A63B06" w:rsidRPr="00983C35" w:rsidRDefault="00205335" w:rsidP="00512CC2">
      <w:pPr>
        <w:ind w:left="139" w:right="382"/>
        <w:jc w:val="left"/>
        <w:rPr>
          <w:rFonts w:ascii="Nunito Sans Light" w:hAnsi="Nunito Sans Light"/>
        </w:rPr>
      </w:pPr>
      <w:r w:rsidRPr="00983C35">
        <w:rPr>
          <w:rFonts w:ascii="Nunito Sans Light" w:hAnsi="Nunito Sans Light"/>
        </w:rPr>
        <w:t xml:space="preserve">The ballot is the approach the Court must take to choose a jury for trial. We have developed a procedure which means jurors do not have to attend personally at court for </w:t>
      </w:r>
      <w:r w:rsidR="00983C35" w:rsidRPr="00983C35">
        <w:rPr>
          <w:rFonts w:ascii="Nunito Sans Light" w:hAnsi="Nunito Sans Light"/>
        </w:rPr>
        <w:t>this part of the process</w:t>
      </w:r>
      <w:r w:rsidRPr="00983C35">
        <w:rPr>
          <w:rFonts w:ascii="Nunito Sans Light" w:hAnsi="Nunito Sans Light"/>
        </w:rPr>
        <w:t xml:space="preserve">.  </w:t>
      </w:r>
    </w:p>
    <w:p w14:paraId="0B9E0AD5" w14:textId="62BA6936" w:rsidR="00A63B06" w:rsidRPr="00983C35" w:rsidRDefault="00205335" w:rsidP="00512CC2">
      <w:pPr>
        <w:ind w:left="139" w:right="254"/>
        <w:jc w:val="left"/>
        <w:rPr>
          <w:rFonts w:ascii="Nunito Sans Light" w:hAnsi="Nunito Sans Light"/>
        </w:rPr>
      </w:pPr>
      <w:r w:rsidRPr="00983C35">
        <w:rPr>
          <w:rFonts w:ascii="Nunito Sans Light" w:hAnsi="Nunito Sans Light"/>
        </w:rPr>
        <w:t xml:space="preserve">On the day of the ballot, you will be contacted by </w:t>
      </w:r>
      <w:r w:rsidR="009533F8" w:rsidRPr="00983C35">
        <w:rPr>
          <w:rFonts w:ascii="Nunito Sans Light" w:hAnsi="Nunito Sans Light"/>
        </w:rPr>
        <w:t>court</w:t>
      </w:r>
      <w:r w:rsidRPr="00983C35">
        <w:rPr>
          <w:rFonts w:ascii="Nunito Sans Light" w:hAnsi="Nunito Sans Light"/>
        </w:rPr>
        <w:t xml:space="preserve"> staff who will confirm </w:t>
      </w:r>
      <w:r w:rsidR="002F68BF" w:rsidRPr="00983C35">
        <w:rPr>
          <w:rFonts w:ascii="Nunito Sans Light" w:hAnsi="Nunito Sans Light"/>
        </w:rPr>
        <w:t>if</w:t>
      </w:r>
      <w:r w:rsidRPr="00983C35">
        <w:rPr>
          <w:rFonts w:ascii="Nunito Sans Light" w:hAnsi="Nunito Sans Light"/>
        </w:rPr>
        <w:t xml:space="preserve"> your name will be entered into the ballot. The ballot will either take place on the day that you have been cited for, or a </w:t>
      </w:r>
      <w:r w:rsidR="000E2828" w:rsidRPr="00983C35">
        <w:rPr>
          <w:rFonts w:ascii="Nunito Sans Light" w:hAnsi="Nunito Sans Light"/>
        </w:rPr>
        <w:t>later day</w:t>
      </w:r>
      <w:r w:rsidR="00983C35" w:rsidRPr="00983C35">
        <w:rPr>
          <w:rFonts w:ascii="Nunito Sans Light" w:hAnsi="Nunito Sans Light"/>
        </w:rPr>
        <w:t>.</w:t>
      </w:r>
      <w:r w:rsidRPr="00983C35">
        <w:rPr>
          <w:rFonts w:ascii="Nunito Sans Light" w:hAnsi="Nunito Sans Light"/>
        </w:rPr>
        <w:t xml:space="preserve">  </w:t>
      </w:r>
    </w:p>
    <w:p w14:paraId="491237F0" w14:textId="38F1478D" w:rsidR="00A63B06" w:rsidRPr="002E0A42" w:rsidRDefault="00205335">
      <w:pPr>
        <w:spacing w:after="227" w:line="247" w:lineRule="auto"/>
        <w:ind w:left="139" w:right="205"/>
        <w:jc w:val="left"/>
        <w:rPr>
          <w:rFonts w:ascii="Nunito Sans Light" w:hAnsi="Nunito Sans Light"/>
        </w:rPr>
      </w:pPr>
      <w:r w:rsidRPr="002E0A42">
        <w:rPr>
          <w:rFonts w:ascii="Nunito Sans Light" w:hAnsi="Nunito Sans Light"/>
        </w:rPr>
        <w:t xml:space="preserve">If for any reason you think your name should not be entered into the ballot, please let the member of staff know during this call. </w:t>
      </w:r>
      <w:r w:rsidRPr="002E0A42">
        <w:rPr>
          <w:rFonts w:ascii="Nunito Sans Light" w:hAnsi="Nunito Sans Light"/>
        </w:rPr>
        <w:lastRenderedPageBreak/>
        <w:t xml:space="preserve">The member of staff will carefully consider the reason you give. For further information on applying for excusal or exemption from jury service, please read </w:t>
      </w:r>
      <w:r w:rsidR="002E0A42" w:rsidRPr="002E0A42">
        <w:rPr>
          <w:rFonts w:ascii="Nunito Sans Light" w:hAnsi="Nunito Sans Light"/>
        </w:rPr>
        <w:t xml:space="preserve">our </w:t>
      </w:r>
      <w:hyperlink r:id="rId13" w:history="1">
        <w:r w:rsidR="002E0A42" w:rsidRPr="002E0A42">
          <w:rPr>
            <w:rStyle w:val="Hyperlink"/>
            <w:rFonts w:ascii="Nunito Sans Light" w:hAnsi="Nunito Sans Light"/>
          </w:rPr>
          <w:t>guide to jury service eligibility and excusal</w:t>
        </w:r>
      </w:hyperlink>
      <w:r w:rsidRPr="002E0A42">
        <w:rPr>
          <w:rFonts w:ascii="Nunito Sans Light" w:hAnsi="Nunito Sans Light"/>
        </w:rPr>
        <w:t xml:space="preserve"> </w:t>
      </w:r>
      <w:r w:rsidR="002E0A42" w:rsidRPr="002E0A42">
        <w:rPr>
          <w:rFonts w:ascii="Nunito Sans Light" w:hAnsi="Nunito Sans Light"/>
        </w:rPr>
        <w:t>on our website</w:t>
      </w:r>
      <w:r w:rsidRPr="002E0A42">
        <w:rPr>
          <w:rFonts w:ascii="Nunito Sans Light" w:hAnsi="Nunito Sans Light"/>
        </w:rPr>
        <w:t xml:space="preserve">. </w:t>
      </w:r>
    </w:p>
    <w:p w14:paraId="5AF8D29E" w14:textId="4A839BE9" w:rsidR="00A63B06" w:rsidRPr="002E0A42" w:rsidRDefault="00205335">
      <w:pPr>
        <w:spacing w:after="227" w:line="247" w:lineRule="auto"/>
        <w:ind w:left="139" w:right="106"/>
        <w:jc w:val="left"/>
        <w:rPr>
          <w:rFonts w:ascii="Nunito Sans Light" w:hAnsi="Nunito Sans Light"/>
        </w:rPr>
      </w:pPr>
      <w:r w:rsidRPr="002E0A42">
        <w:rPr>
          <w:rFonts w:ascii="Nunito Sans Light" w:hAnsi="Nunito Sans Light"/>
        </w:rPr>
        <w:t xml:space="preserve">The ballot will be conducted by the clerk of court </w:t>
      </w:r>
      <w:r w:rsidR="00FD4094">
        <w:rPr>
          <w:rFonts w:ascii="Nunito Sans Light" w:hAnsi="Nunito Sans Light"/>
        </w:rPr>
        <w:t>in front of</w:t>
      </w:r>
      <w:r w:rsidRPr="002E0A42">
        <w:rPr>
          <w:rFonts w:ascii="Nunito Sans Light" w:hAnsi="Nunito Sans Light"/>
        </w:rPr>
        <w:t xml:space="preserve"> the Judge or Sheriff, Advocate Depute or Procurator Fiscal, Defence representative</w:t>
      </w:r>
      <w:r w:rsidR="002E0A42" w:rsidRPr="002E0A42">
        <w:rPr>
          <w:rFonts w:ascii="Nunito Sans Light" w:hAnsi="Nunito Sans Light"/>
        </w:rPr>
        <w:t>,</w:t>
      </w:r>
      <w:r w:rsidRPr="002E0A42">
        <w:rPr>
          <w:rFonts w:ascii="Nunito Sans Light" w:hAnsi="Nunito Sans Light"/>
        </w:rPr>
        <w:t xml:space="preserve"> and the accused. The clerk will select 15 names from the ballot bowl to be the jury and a further selection of names to be substitute jurors, should they be required.  </w:t>
      </w:r>
    </w:p>
    <w:p w14:paraId="16B4EED6" w14:textId="2269B6FC" w:rsidR="00A63B06" w:rsidRPr="002E0A42" w:rsidRDefault="00205335" w:rsidP="00512CC2">
      <w:pPr>
        <w:ind w:left="139" w:right="155"/>
        <w:jc w:val="left"/>
        <w:rPr>
          <w:rFonts w:ascii="Nunito Sans Light" w:hAnsi="Nunito Sans Light"/>
        </w:rPr>
      </w:pPr>
      <w:r w:rsidRPr="002E0A42">
        <w:rPr>
          <w:rFonts w:ascii="Nunito Sans Light" w:hAnsi="Nunito Sans Light"/>
        </w:rPr>
        <w:t>If you have been selected</w:t>
      </w:r>
      <w:r w:rsidR="00D020AA" w:rsidRPr="002E0A42">
        <w:rPr>
          <w:rFonts w:ascii="Nunito Sans Light" w:hAnsi="Nunito Sans Light"/>
        </w:rPr>
        <w:t xml:space="preserve"> for the jury</w:t>
      </w:r>
      <w:r w:rsidRPr="002E0A42">
        <w:rPr>
          <w:rFonts w:ascii="Nunito Sans Light" w:hAnsi="Nunito Sans Light"/>
        </w:rPr>
        <w:t xml:space="preserve"> you will be contacted by a member of </w:t>
      </w:r>
      <w:r w:rsidR="002E0A42">
        <w:rPr>
          <w:rFonts w:ascii="Nunito Sans Light" w:hAnsi="Nunito Sans Light"/>
        </w:rPr>
        <w:t>court</w:t>
      </w:r>
      <w:r w:rsidRPr="002E0A42">
        <w:rPr>
          <w:rFonts w:ascii="Nunito Sans Light" w:hAnsi="Nunito Sans Light"/>
        </w:rPr>
        <w:t xml:space="preserve"> staff. </w:t>
      </w:r>
    </w:p>
    <w:p w14:paraId="363B4FC0" w14:textId="4D1BB68C" w:rsidR="00A63B06" w:rsidRPr="002E0A42" w:rsidRDefault="002E0A42" w:rsidP="00512CC2">
      <w:pPr>
        <w:ind w:left="139" w:right="287"/>
        <w:jc w:val="left"/>
        <w:rPr>
          <w:rFonts w:ascii="Nunito Sans Light" w:hAnsi="Nunito Sans Light"/>
        </w:rPr>
      </w:pPr>
      <w:r w:rsidRPr="002E0A42">
        <w:rPr>
          <w:rFonts w:ascii="Nunito Sans Light" w:hAnsi="Nunito Sans Light"/>
        </w:rPr>
        <w:t>I</w:t>
      </w:r>
      <w:r w:rsidR="00205335" w:rsidRPr="002E0A42">
        <w:rPr>
          <w:rFonts w:ascii="Nunito Sans Light" w:hAnsi="Nunito Sans Light"/>
        </w:rPr>
        <w:t>f you are not contacted by an SCTS member of staff</w:t>
      </w:r>
      <w:r w:rsidRPr="002E0A42">
        <w:rPr>
          <w:rFonts w:ascii="Nunito Sans Light" w:hAnsi="Nunito Sans Light"/>
        </w:rPr>
        <w:t xml:space="preserve"> on the day of the ballot</w:t>
      </w:r>
      <w:r w:rsidR="00205335" w:rsidRPr="002E0A42">
        <w:rPr>
          <w:rFonts w:ascii="Nunito Sans Light" w:hAnsi="Nunito Sans Light"/>
        </w:rPr>
        <w:t xml:space="preserve"> you should telephone the jurors attendance update line after 5pm. </w:t>
      </w:r>
      <w:r w:rsidR="00205335" w:rsidRPr="002E0A42">
        <w:rPr>
          <w:rFonts w:ascii="Nunito Sans Light" w:hAnsi="Nunito Sans Light"/>
          <w:b/>
          <w:color w:val="E4650E"/>
        </w:rPr>
        <w:t>It is important that you do this, as you will hear a recorded message, which will give you up-to-date information regarding your attendance.</w:t>
      </w:r>
      <w:r w:rsidR="00205335" w:rsidRPr="002E0A42">
        <w:rPr>
          <w:rFonts w:ascii="Nunito Sans Light" w:hAnsi="Nunito Sans Light"/>
          <w:color w:val="E4650E"/>
        </w:rPr>
        <w:t xml:space="preserve"> </w:t>
      </w:r>
    </w:p>
    <w:p w14:paraId="1C6F4195" w14:textId="77777777" w:rsidR="00A63B06" w:rsidRDefault="00205335" w:rsidP="00EA4226">
      <w:pPr>
        <w:pStyle w:val="Heading2"/>
      </w:pPr>
      <w:bookmarkStart w:id="6" w:name="_Toc192597410"/>
      <w:r>
        <w:t>How to get to the courthouse</w:t>
      </w:r>
      <w:bookmarkEnd w:id="6"/>
      <w:r>
        <w:t xml:space="preserve"> </w:t>
      </w:r>
    </w:p>
    <w:p w14:paraId="7333B9E2" w14:textId="084DA828" w:rsidR="00A63B06" w:rsidRPr="00FD2774" w:rsidRDefault="00205335">
      <w:pPr>
        <w:spacing w:after="227" w:line="247" w:lineRule="auto"/>
        <w:ind w:left="139" w:right="106"/>
        <w:jc w:val="left"/>
        <w:rPr>
          <w:rFonts w:ascii="Nunito Sans Light" w:hAnsi="Nunito Sans Light"/>
        </w:rPr>
      </w:pPr>
      <w:r w:rsidRPr="00FD2774">
        <w:rPr>
          <w:rFonts w:ascii="Nunito Sans Light" w:hAnsi="Nunito Sans Light"/>
        </w:rPr>
        <w:t xml:space="preserve">Details of how to get to the courthouse by train or bus, and a map showing the location of the courthouse can be found on the </w:t>
      </w:r>
      <w:hyperlink r:id="rId14" w:history="1">
        <w:r w:rsidRPr="00363325">
          <w:rPr>
            <w:rStyle w:val="Hyperlink"/>
            <w:rFonts w:ascii="Nunito Sans Light" w:hAnsi="Nunito Sans Light"/>
          </w:rPr>
          <w:t>SCTS website</w:t>
        </w:r>
      </w:hyperlink>
      <w:r w:rsidR="00363325">
        <w:rPr>
          <w:rFonts w:ascii="Nunito Sans Light" w:hAnsi="Nunito Sans Light"/>
        </w:rPr>
        <w:t>.</w:t>
      </w:r>
      <w:r w:rsidRPr="00FD2774">
        <w:rPr>
          <w:rFonts w:ascii="Nunito Sans Light" w:hAnsi="Nunito Sans Light"/>
          <w:sz w:val="22"/>
        </w:rPr>
        <w:t xml:space="preserve"> </w:t>
      </w:r>
    </w:p>
    <w:p w14:paraId="226EFB41" w14:textId="6A40B0A7" w:rsidR="00A63B06" w:rsidRPr="00FD2774" w:rsidRDefault="00205335">
      <w:pPr>
        <w:spacing w:after="227" w:line="247" w:lineRule="auto"/>
        <w:ind w:left="139" w:right="106"/>
        <w:jc w:val="left"/>
        <w:rPr>
          <w:rFonts w:ascii="Nunito Sans Light" w:hAnsi="Nunito Sans Light"/>
        </w:rPr>
      </w:pPr>
      <w:r w:rsidRPr="00FD2774">
        <w:rPr>
          <w:rFonts w:ascii="Nunito Sans Light" w:hAnsi="Nunito Sans Light"/>
        </w:rPr>
        <w:t xml:space="preserve">*If you do not have access to the internet, you can contact the court you are required to attend (address on the front of the juror’s citation) and request that a copy of the </w:t>
      </w:r>
      <w:r w:rsidR="000757C1" w:rsidRPr="00FD2774">
        <w:rPr>
          <w:rFonts w:ascii="Nunito Sans Light" w:hAnsi="Nunito Sans Light"/>
        </w:rPr>
        <w:t xml:space="preserve">information </w:t>
      </w:r>
      <w:r w:rsidRPr="00FD2774">
        <w:rPr>
          <w:rFonts w:ascii="Nunito Sans Light" w:hAnsi="Nunito Sans Light"/>
        </w:rPr>
        <w:t xml:space="preserve">is sent to you. </w:t>
      </w:r>
    </w:p>
    <w:p w14:paraId="16A9B2AD" w14:textId="77777777" w:rsidR="00A63B06" w:rsidRDefault="00205335" w:rsidP="00EA4226">
      <w:pPr>
        <w:pStyle w:val="Heading2"/>
      </w:pPr>
      <w:bookmarkStart w:id="7" w:name="_Toc192597411"/>
      <w:r>
        <w:t>Car parking</w:t>
      </w:r>
      <w:bookmarkEnd w:id="7"/>
      <w:r>
        <w:t xml:space="preserve"> </w:t>
      </w:r>
    </w:p>
    <w:p w14:paraId="073843F5" w14:textId="2D7CE728" w:rsidR="00A63B06" w:rsidRPr="00FD2774" w:rsidRDefault="00205335" w:rsidP="00512CC2">
      <w:pPr>
        <w:ind w:left="139" w:right="95"/>
        <w:jc w:val="left"/>
        <w:rPr>
          <w:rFonts w:ascii="Nunito Sans Light" w:hAnsi="Nunito Sans Light"/>
          <w:szCs w:val="24"/>
        </w:rPr>
      </w:pPr>
      <w:r w:rsidRPr="00FD2774">
        <w:rPr>
          <w:rFonts w:ascii="Nunito Sans Light" w:hAnsi="Nunito Sans Light"/>
          <w:szCs w:val="24"/>
        </w:rPr>
        <w:t xml:space="preserve">If the courthouse has car parking facilities, details will be shown </w:t>
      </w:r>
      <w:r w:rsidR="000757C1" w:rsidRPr="00FD2774">
        <w:rPr>
          <w:rFonts w:ascii="Nunito Sans Light" w:hAnsi="Nunito Sans Light"/>
          <w:szCs w:val="24"/>
        </w:rPr>
        <w:t>on the court information page</w:t>
      </w:r>
      <w:r w:rsidRPr="00FD2774">
        <w:rPr>
          <w:rFonts w:ascii="Nunito Sans Light" w:hAnsi="Nunito Sans Light"/>
          <w:szCs w:val="24"/>
        </w:rPr>
        <w:t xml:space="preserve">. </w:t>
      </w:r>
      <w:r w:rsidR="000757C1" w:rsidRPr="00FD2774">
        <w:rPr>
          <w:rFonts w:ascii="Nunito Sans Light" w:hAnsi="Nunito Sans Light"/>
          <w:szCs w:val="24"/>
        </w:rPr>
        <w:t xml:space="preserve">Most court locations do not have this facility.  </w:t>
      </w:r>
      <w:r w:rsidRPr="00FD2774">
        <w:rPr>
          <w:rFonts w:ascii="Nunito Sans Light" w:hAnsi="Nunito Sans Light"/>
          <w:szCs w:val="24"/>
        </w:rPr>
        <w:t xml:space="preserve">If car parking facilities are not available, jurors must make </w:t>
      </w:r>
      <w:r w:rsidRPr="00FD2774">
        <w:rPr>
          <w:rFonts w:ascii="Nunito Sans Light" w:hAnsi="Nunito Sans Light"/>
          <w:szCs w:val="24"/>
        </w:rPr>
        <w:lastRenderedPageBreak/>
        <w:t xml:space="preserve">their own arrangements. Please allow sufficient time to do so as it is vital that you reach the courtroom on time. You may be required to attend court for the whole day therefore it is advisable, if you need to bring your car to court, that you park in a long-stay car park. The court cannot allow you to leave a court case to go and put money in a parking meter. </w:t>
      </w:r>
      <w:r w:rsidRPr="00FD2774">
        <w:rPr>
          <w:rFonts w:ascii="Nunito Sans Light" w:hAnsi="Nunito Sans Light"/>
          <w:b/>
          <w:color w:val="E4650E"/>
          <w:szCs w:val="24"/>
        </w:rPr>
        <w:t xml:space="preserve">Please note: </w:t>
      </w:r>
      <w:r w:rsidRPr="00FD2774">
        <w:rPr>
          <w:rFonts w:ascii="Nunito Sans Light" w:hAnsi="Nunito Sans Light"/>
          <w:szCs w:val="24"/>
        </w:rPr>
        <w:t xml:space="preserve">normally parking fees will only be paid where public transport is unavailable or unsuitable for your personal needs. </w:t>
      </w:r>
    </w:p>
    <w:p w14:paraId="1493CED2" w14:textId="77777777" w:rsidR="00A63B06" w:rsidRDefault="00205335" w:rsidP="00EA4226">
      <w:pPr>
        <w:pStyle w:val="Heading2"/>
      </w:pPr>
      <w:bookmarkStart w:id="8" w:name="_Toc192597412"/>
      <w:r>
        <w:t>What you should wear</w:t>
      </w:r>
      <w:bookmarkEnd w:id="8"/>
      <w:r>
        <w:t xml:space="preserve"> </w:t>
      </w:r>
    </w:p>
    <w:p w14:paraId="05720657" w14:textId="67AA816A" w:rsidR="00A63B06" w:rsidRPr="00FD2774" w:rsidRDefault="00205335" w:rsidP="00FD2774">
      <w:pPr>
        <w:spacing w:after="227" w:line="247" w:lineRule="auto"/>
        <w:ind w:left="129" w:right="106" w:firstLine="0"/>
        <w:jc w:val="left"/>
        <w:rPr>
          <w:rFonts w:ascii="Nunito Sans Light" w:hAnsi="Nunito Sans Light"/>
        </w:rPr>
      </w:pPr>
      <w:r w:rsidRPr="00FD2774">
        <w:rPr>
          <w:rFonts w:ascii="Nunito Sans Light" w:hAnsi="Nunito Sans Light"/>
        </w:rPr>
        <w:t>Although there are no set rules as to what jurors should wear, your choice of clothing should be comfortable but smart; so as to reflect the importance of the role you are to play in court.</w:t>
      </w:r>
      <w:r w:rsidRPr="00FD2774">
        <w:rPr>
          <w:rFonts w:ascii="Nunito Sans Light" w:hAnsi="Nunito Sans Light"/>
          <w:b/>
        </w:rPr>
        <w:t xml:space="preserve"> </w:t>
      </w:r>
    </w:p>
    <w:p w14:paraId="0269E5FD" w14:textId="77777777" w:rsidR="00A63B06" w:rsidRDefault="00205335">
      <w:pPr>
        <w:spacing w:after="0" w:line="259" w:lineRule="auto"/>
        <w:ind w:left="144" w:firstLine="0"/>
        <w:jc w:val="left"/>
      </w:pPr>
      <w:r>
        <w:rPr>
          <w:b/>
        </w:rPr>
        <w:t xml:space="preserve"> </w:t>
      </w:r>
    </w:p>
    <w:p w14:paraId="33A8DF19" w14:textId="6E74FD5B" w:rsidR="00A63B06" w:rsidRDefault="00205335" w:rsidP="00EA4226">
      <w:pPr>
        <w:pStyle w:val="Heading2"/>
      </w:pPr>
      <w:bookmarkStart w:id="9" w:name="_Toc192597413"/>
      <w:r>
        <w:t xml:space="preserve">Smoking </w:t>
      </w:r>
      <w:r w:rsidR="009974F0">
        <w:t>and v</w:t>
      </w:r>
      <w:r w:rsidR="000757C1">
        <w:t>aping</w:t>
      </w:r>
      <w:bookmarkEnd w:id="9"/>
    </w:p>
    <w:p w14:paraId="708380CC" w14:textId="41247094" w:rsidR="00A63B06" w:rsidRPr="00512CC2" w:rsidRDefault="00205335">
      <w:pPr>
        <w:spacing w:after="227" w:line="247" w:lineRule="auto"/>
        <w:ind w:left="139" w:right="106"/>
        <w:jc w:val="left"/>
        <w:rPr>
          <w:rFonts w:ascii="Nunito Sans Light" w:hAnsi="Nunito Sans Light"/>
        </w:rPr>
      </w:pPr>
      <w:r w:rsidRPr="00512CC2">
        <w:rPr>
          <w:rFonts w:ascii="Nunito Sans Light" w:hAnsi="Nunito Sans Light"/>
          <w:b/>
          <w:color w:val="E4650E"/>
        </w:rPr>
        <w:t xml:space="preserve">Smoking </w:t>
      </w:r>
      <w:r w:rsidR="009974F0">
        <w:rPr>
          <w:rFonts w:ascii="Nunito Sans Light" w:hAnsi="Nunito Sans Light"/>
          <w:b/>
          <w:color w:val="E4650E"/>
        </w:rPr>
        <w:t>and v</w:t>
      </w:r>
      <w:r w:rsidR="000757C1" w:rsidRPr="00512CC2">
        <w:rPr>
          <w:rFonts w:ascii="Nunito Sans Light" w:hAnsi="Nunito Sans Light"/>
          <w:b/>
          <w:color w:val="E4650E"/>
        </w:rPr>
        <w:t xml:space="preserve">aping </w:t>
      </w:r>
      <w:r w:rsidRPr="00512CC2">
        <w:rPr>
          <w:rFonts w:ascii="Nunito Sans Light" w:hAnsi="Nunito Sans Light"/>
          <w:b/>
          <w:color w:val="E4650E"/>
        </w:rPr>
        <w:t xml:space="preserve">is not permitted in the court building or precincts, the court room or jury room. </w:t>
      </w:r>
      <w:r w:rsidRPr="00512CC2">
        <w:rPr>
          <w:rFonts w:ascii="Nunito Sans Light" w:hAnsi="Nunito Sans Light"/>
        </w:rPr>
        <w:t xml:space="preserve">However, you may be allowed to smoke </w:t>
      </w:r>
      <w:r w:rsidR="000757C1" w:rsidRPr="00512CC2">
        <w:rPr>
          <w:rFonts w:ascii="Nunito Sans Light" w:hAnsi="Nunito Sans Light"/>
        </w:rPr>
        <w:t xml:space="preserve">or vape </w:t>
      </w:r>
      <w:r w:rsidRPr="00512CC2">
        <w:rPr>
          <w:rFonts w:ascii="Nunito Sans Light" w:hAnsi="Nunito Sans Light"/>
        </w:rPr>
        <w:t xml:space="preserve">during refreshment breaks and if so, court staff will escort you to areas outwith the building where </w:t>
      </w:r>
      <w:r w:rsidR="000757C1" w:rsidRPr="00512CC2">
        <w:rPr>
          <w:rFonts w:ascii="Nunito Sans Light" w:hAnsi="Nunito Sans Light"/>
        </w:rPr>
        <w:t>this</w:t>
      </w:r>
      <w:r w:rsidRPr="00512CC2">
        <w:rPr>
          <w:rFonts w:ascii="Nunito Sans Light" w:hAnsi="Nunito Sans Light"/>
        </w:rPr>
        <w:t xml:space="preserve"> is permitted. </w:t>
      </w:r>
    </w:p>
    <w:p w14:paraId="7FF10439" w14:textId="77777777" w:rsidR="00A63B06" w:rsidRPr="00512CC2" w:rsidRDefault="00205335" w:rsidP="00512CC2">
      <w:pPr>
        <w:ind w:left="139"/>
        <w:jc w:val="left"/>
        <w:rPr>
          <w:rFonts w:ascii="Nunito Sans Light" w:hAnsi="Nunito Sans Light"/>
        </w:rPr>
      </w:pPr>
      <w:r w:rsidRPr="00512CC2">
        <w:rPr>
          <w:rFonts w:ascii="Nunito Sans Light" w:hAnsi="Nunito Sans Light"/>
          <w:b/>
          <w:color w:val="E4650E"/>
        </w:rPr>
        <w:t xml:space="preserve">Please note </w:t>
      </w:r>
      <w:r w:rsidRPr="00512CC2">
        <w:rPr>
          <w:rFonts w:ascii="Nunito Sans Light" w:hAnsi="Nunito Sans Light"/>
        </w:rPr>
        <w:t xml:space="preserve">that jurors should not eat or chew gum while the court is sitting. </w:t>
      </w:r>
    </w:p>
    <w:p w14:paraId="5C3BF11F" w14:textId="77777777" w:rsidR="00A63B06" w:rsidRDefault="00205335" w:rsidP="00EA4226">
      <w:pPr>
        <w:pStyle w:val="Heading2"/>
      </w:pPr>
      <w:bookmarkStart w:id="10" w:name="_Toc192597414"/>
      <w:r>
        <w:t>Mobile phones/music players</w:t>
      </w:r>
      <w:bookmarkEnd w:id="10"/>
      <w:r>
        <w:t xml:space="preserve"> </w:t>
      </w:r>
    </w:p>
    <w:p w14:paraId="029E1A31" w14:textId="77777777" w:rsidR="00A63B06" w:rsidRPr="00512CC2" w:rsidRDefault="00205335">
      <w:pPr>
        <w:spacing w:after="227" w:line="247" w:lineRule="auto"/>
        <w:ind w:left="139" w:right="106"/>
        <w:jc w:val="left"/>
        <w:rPr>
          <w:rFonts w:ascii="Nunito Sans Light" w:hAnsi="Nunito Sans Light"/>
        </w:rPr>
      </w:pPr>
      <w:r w:rsidRPr="00512CC2">
        <w:rPr>
          <w:rFonts w:ascii="Nunito Sans Light" w:hAnsi="Nunito Sans Light"/>
          <w:b/>
          <w:color w:val="E4650E"/>
        </w:rPr>
        <w:t>Mobile phones and music players must not be used and must be switched off when the court is sitting and when jurors are in the jury room considering their verdict</w:t>
      </w:r>
      <w:r w:rsidRPr="00512CC2">
        <w:rPr>
          <w:rFonts w:ascii="Nunito Sans Light" w:hAnsi="Nunito Sans Light"/>
          <w:b/>
          <w:color w:val="C84003"/>
        </w:rPr>
        <w:t xml:space="preserve">. </w:t>
      </w:r>
      <w:r w:rsidRPr="00512CC2">
        <w:rPr>
          <w:rFonts w:ascii="Nunito Sans Light" w:hAnsi="Nunito Sans Light"/>
        </w:rPr>
        <w:t xml:space="preserve">You may be allowed to use your mobile phone for personal calls during the lunch or refreshment breaks. However, you must remember that you must not discuss </w:t>
      </w:r>
      <w:r w:rsidRPr="00512CC2">
        <w:rPr>
          <w:rFonts w:ascii="Nunito Sans Light" w:hAnsi="Nunito Sans Light"/>
        </w:rPr>
        <w:lastRenderedPageBreak/>
        <w:t xml:space="preserve">the case with anyone except your fellow jurors and then only in the privacy of the jury room. </w:t>
      </w:r>
    </w:p>
    <w:p w14:paraId="065F7ACF" w14:textId="77777777" w:rsidR="00A63B06" w:rsidRDefault="00205335" w:rsidP="00EA4226">
      <w:pPr>
        <w:pStyle w:val="Heading2"/>
      </w:pPr>
      <w:bookmarkStart w:id="11" w:name="_Toc192597415"/>
      <w:r>
        <w:t>The length of your jury service</w:t>
      </w:r>
      <w:bookmarkEnd w:id="11"/>
      <w:r>
        <w:t xml:space="preserve"> </w:t>
      </w:r>
    </w:p>
    <w:p w14:paraId="17F702BD" w14:textId="77777777" w:rsidR="00A63B06" w:rsidRPr="00512CC2" w:rsidRDefault="00205335">
      <w:pPr>
        <w:spacing w:after="69" w:line="247" w:lineRule="auto"/>
        <w:ind w:left="139" w:right="106"/>
        <w:jc w:val="left"/>
        <w:rPr>
          <w:rFonts w:ascii="Nunito Sans Light" w:hAnsi="Nunito Sans Light"/>
        </w:rPr>
      </w:pPr>
      <w:r w:rsidRPr="00512CC2">
        <w:rPr>
          <w:rFonts w:ascii="Nunito Sans Light" w:hAnsi="Nunito Sans Light"/>
        </w:rPr>
        <w:t xml:space="preserve">Attendance as a juror is unlikely to last more than a week, but the exact length of any trial is hard to estimate. It depends on a number of factors, many of them outwith the court’s control. For example, a trial involving a large number of witnesses will generally take longer than a trial with only a few. Cases which do take longer than a week are more likely to occur in the High Court, but can also occur in the sheriff court. In almost all cases, jurors are able to return home each evening but in </w:t>
      </w:r>
      <w:r w:rsidRPr="00512CC2">
        <w:rPr>
          <w:rFonts w:ascii="Nunito Sans Light" w:hAnsi="Nunito Sans Light"/>
          <w:b/>
          <w:color w:val="E4650E"/>
        </w:rPr>
        <w:t>exceptional</w:t>
      </w:r>
      <w:r w:rsidRPr="00512CC2">
        <w:rPr>
          <w:rFonts w:ascii="Nunito Sans Light" w:hAnsi="Nunito Sans Light"/>
          <w:b/>
          <w:color w:val="C84003"/>
        </w:rPr>
        <w:t xml:space="preserve"> </w:t>
      </w:r>
      <w:r w:rsidRPr="00512CC2">
        <w:rPr>
          <w:rFonts w:ascii="Nunito Sans Light" w:hAnsi="Nunito Sans Light"/>
        </w:rPr>
        <w:t xml:space="preserve">cases there may be good reasons why you cannot do this. </w:t>
      </w:r>
    </w:p>
    <w:p w14:paraId="7A30C538" w14:textId="77777777" w:rsidR="00A63B06" w:rsidRDefault="00205335">
      <w:pPr>
        <w:spacing w:after="38" w:line="259" w:lineRule="auto"/>
        <w:ind w:left="144" w:firstLine="0"/>
        <w:jc w:val="left"/>
      </w:pPr>
      <w:r>
        <w:t xml:space="preserve"> </w:t>
      </w:r>
    </w:p>
    <w:p w14:paraId="3C0AEB9E" w14:textId="68A4E4E1" w:rsidR="00A63B06" w:rsidRPr="00512CC2" w:rsidRDefault="00205335">
      <w:pPr>
        <w:spacing w:after="227" w:line="247" w:lineRule="auto"/>
        <w:ind w:left="139" w:right="106"/>
        <w:jc w:val="left"/>
        <w:rPr>
          <w:rFonts w:ascii="Nunito Sans Light" w:hAnsi="Nunito Sans Light"/>
        </w:rPr>
      </w:pPr>
      <w:r w:rsidRPr="00512CC2">
        <w:rPr>
          <w:rFonts w:ascii="Nunito Sans Light" w:hAnsi="Nunito Sans Light"/>
        </w:rPr>
        <w:t xml:space="preserve">When you are first contacted, the clerk of court may give an estimate of the length of the trial for which the ballot is about to take place. However, if a trial is expected to last several weeks, the court officials will try to warn jurors by enclosing a letter with the citation for jury service. If you have any pre-existing holiday commitments which make it difficult for you to serve as a juror in such a trial, please </w:t>
      </w:r>
      <w:r w:rsidR="00EF763D">
        <w:rPr>
          <w:rFonts w:ascii="Nunito Sans Light" w:hAnsi="Nunito Sans Light"/>
        </w:rPr>
        <w:t>contact the court using the information on your citation</w:t>
      </w:r>
      <w:r w:rsidRPr="00512CC2">
        <w:rPr>
          <w:rFonts w:ascii="Nunito Sans Light" w:hAnsi="Nunito Sans Light"/>
        </w:rPr>
        <w:t xml:space="preserve"> and enclose evidence of your holiday commitments, e.g. booking confirmation. You should be aware that there is the possibility that you may be balloted for more than one case during the period for which you have been cited. </w:t>
      </w:r>
    </w:p>
    <w:p w14:paraId="7C262DF5" w14:textId="77777777" w:rsidR="00EF763D" w:rsidRPr="003F148A" w:rsidRDefault="00EF763D" w:rsidP="00EF763D">
      <w:pPr>
        <w:spacing w:after="227" w:line="247" w:lineRule="auto"/>
        <w:ind w:left="139" w:right="106"/>
        <w:jc w:val="left"/>
        <w:rPr>
          <w:rFonts w:ascii="Nunito Sans Light" w:hAnsi="Nunito Sans Light"/>
        </w:rPr>
      </w:pPr>
      <w:r>
        <w:rPr>
          <w:rFonts w:ascii="Nunito Sans Light" w:hAnsi="Nunito Sans Light"/>
        </w:rPr>
        <w:t>We will carefully consider all applications for excusal, however we are not always able to excuse everybody who applies</w:t>
      </w:r>
      <w:r w:rsidRPr="003F148A">
        <w:rPr>
          <w:rFonts w:ascii="Nunito Sans Light" w:hAnsi="Nunito Sans Light"/>
        </w:rPr>
        <w:t xml:space="preserve">. Rules of Court state that </w:t>
      </w:r>
      <w:r>
        <w:rPr>
          <w:rFonts w:ascii="Nunito Sans Light" w:hAnsi="Nunito Sans Light"/>
        </w:rPr>
        <w:t>there must be a minimum number of jurors available for a trial to start</w:t>
      </w:r>
      <w:r w:rsidRPr="003F148A">
        <w:rPr>
          <w:rFonts w:ascii="Nunito Sans Light" w:hAnsi="Nunito Sans Light"/>
        </w:rPr>
        <w:t xml:space="preserve">, which means that it may not be possible for court staff to excuse jurors in all cases. </w:t>
      </w:r>
    </w:p>
    <w:p w14:paraId="6DBE3516" w14:textId="77777777" w:rsidR="00A63B06" w:rsidRPr="00EF763D" w:rsidRDefault="00205335" w:rsidP="00EF763D">
      <w:pPr>
        <w:ind w:left="139" w:right="155"/>
        <w:jc w:val="left"/>
        <w:rPr>
          <w:rFonts w:ascii="Nunito Sans Light" w:hAnsi="Nunito Sans Light"/>
        </w:rPr>
      </w:pPr>
      <w:r w:rsidRPr="00EF763D">
        <w:rPr>
          <w:rFonts w:ascii="Nunito Sans Light" w:hAnsi="Nunito Sans Light"/>
        </w:rPr>
        <w:lastRenderedPageBreak/>
        <w:t xml:space="preserve">Substitute jurors who are not chosen to sit on a jury will be sent away by the judge shortly after the ballot has taken place, but may be asked to return later in the week as further cases are to be tried. These jurors can get updated information by telephoning the jurors’ attendance update line. </w:t>
      </w:r>
    </w:p>
    <w:p w14:paraId="3507834E" w14:textId="0FAE718C" w:rsidR="00A63B06" w:rsidRPr="00EF763D" w:rsidRDefault="00205335" w:rsidP="00EF763D">
      <w:pPr>
        <w:ind w:left="139" w:right="155"/>
        <w:jc w:val="left"/>
        <w:rPr>
          <w:rFonts w:ascii="Nunito Sans Light" w:hAnsi="Nunito Sans Light"/>
        </w:rPr>
      </w:pPr>
      <w:r w:rsidRPr="00EF763D">
        <w:rPr>
          <w:rFonts w:ascii="Nunito Sans Light" w:hAnsi="Nunito Sans Light"/>
        </w:rPr>
        <w:t>The court usually s</w:t>
      </w:r>
      <w:r w:rsidR="00EF763D">
        <w:rPr>
          <w:rFonts w:ascii="Nunito Sans Light" w:hAnsi="Nunito Sans Light"/>
        </w:rPr>
        <w:t xml:space="preserve">its from around 10am until 4pm. </w:t>
      </w:r>
      <w:r w:rsidRPr="00EF763D">
        <w:rPr>
          <w:rFonts w:ascii="Nunito Sans Light" w:hAnsi="Nunito Sans Light"/>
        </w:rPr>
        <w:t>Occasionally</w:t>
      </w:r>
      <w:r w:rsidR="009A2E78">
        <w:rPr>
          <w:rFonts w:ascii="Nunito Sans Light" w:hAnsi="Nunito Sans Light"/>
        </w:rPr>
        <w:t xml:space="preserve"> </w:t>
      </w:r>
      <w:r w:rsidRPr="00EF763D">
        <w:rPr>
          <w:rFonts w:ascii="Nunito Sans Light" w:hAnsi="Nunito Sans Light"/>
        </w:rPr>
        <w:t xml:space="preserve">it may have to sit later. Lunch is provided for the jury and is taken between 1pm and 2pm. Normally you will not be permitted to leave the courthouse during the lunch break, but should you wish to make an urgent telephone call, speak to the court official looking after the jury. </w:t>
      </w:r>
    </w:p>
    <w:p w14:paraId="7C4519FA" w14:textId="77777777" w:rsidR="00A63B06" w:rsidRPr="00EF763D" w:rsidRDefault="00205335" w:rsidP="00EF763D">
      <w:pPr>
        <w:spacing w:after="69" w:line="247" w:lineRule="auto"/>
        <w:ind w:left="139" w:right="106"/>
        <w:jc w:val="left"/>
        <w:rPr>
          <w:rFonts w:ascii="Nunito Sans Light" w:hAnsi="Nunito Sans Light"/>
        </w:rPr>
      </w:pPr>
      <w:r w:rsidRPr="00EF763D">
        <w:rPr>
          <w:rFonts w:ascii="Nunito Sans Light" w:hAnsi="Nunito Sans Light"/>
          <w:b/>
          <w:color w:val="E4650E"/>
        </w:rPr>
        <w:t xml:space="preserve">You must ensure that you arrive in good time for the start of court each day. </w:t>
      </w:r>
      <w:r w:rsidRPr="00EF763D">
        <w:rPr>
          <w:rFonts w:ascii="Nunito Sans Light" w:hAnsi="Nunito Sans Light"/>
        </w:rPr>
        <w:t xml:space="preserve">It is advisable to go to the toilet before the court starts as the next court break may be at lunchtime. Some courts may have a mid-morning comfort break, but if you need to visit the toilet during the day, you should attract the attention of a court official. The court will then take a short break. </w:t>
      </w:r>
    </w:p>
    <w:p w14:paraId="02029970" w14:textId="77777777" w:rsidR="00A63B06" w:rsidRPr="00EF763D" w:rsidRDefault="00205335" w:rsidP="00EF763D">
      <w:pPr>
        <w:spacing w:after="197" w:line="247" w:lineRule="auto"/>
        <w:ind w:left="139" w:right="106"/>
        <w:jc w:val="left"/>
        <w:rPr>
          <w:rFonts w:ascii="Nunito Sans Light" w:hAnsi="Nunito Sans Light"/>
        </w:rPr>
      </w:pPr>
      <w:r w:rsidRPr="00EF763D">
        <w:rPr>
          <w:rFonts w:ascii="Nunito Sans Light" w:hAnsi="Nunito Sans Light"/>
        </w:rPr>
        <w:t xml:space="preserve">If you are a first-time juror, you may find the atmosphere on the first day tense, emotionally charged and possibly stressful, but you will soon settle in to the new environment and get used to procedures. Please listen carefully to all instructions given by the judge and court officials. </w:t>
      </w:r>
    </w:p>
    <w:p w14:paraId="38C51CDA" w14:textId="77777777" w:rsidR="00A63B06" w:rsidRDefault="00205335" w:rsidP="00EA4226">
      <w:pPr>
        <w:pStyle w:val="Heading2"/>
      </w:pPr>
      <w:bookmarkStart w:id="12" w:name="_Toc192597416"/>
      <w:r>
        <w:t>Security</w:t>
      </w:r>
      <w:bookmarkEnd w:id="12"/>
      <w:r>
        <w:t xml:space="preserve"> </w:t>
      </w:r>
    </w:p>
    <w:p w14:paraId="7CF0B5C1" w14:textId="77777777" w:rsidR="00A63B06" w:rsidRPr="006D5782" w:rsidRDefault="00205335" w:rsidP="006D5782">
      <w:pPr>
        <w:spacing w:after="71"/>
        <w:ind w:left="139" w:right="155"/>
        <w:jc w:val="left"/>
        <w:rPr>
          <w:rFonts w:ascii="Nunito Sans Light" w:hAnsi="Nunito Sans Light"/>
        </w:rPr>
      </w:pPr>
      <w:r w:rsidRPr="006D5782">
        <w:rPr>
          <w:rFonts w:ascii="Nunito Sans Light" w:hAnsi="Nunito Sans Light"/>
        </w:rPr>
        <w:t xml:space="preserve">Please look after your personal belongings carefully. Keep your handbag, wallet etc. with you at all times. </w:t>
      </w:r>
    </w:p>
    <w:p w14:paraId="3979A6CC" w14:textId="2664F43C" w:rsidR="00A63B06" w:rsidRPr="006D5782" w:rsidRDefault="00205335" w:rsidP="006D5782">
      <w:pPr>
        <w:ind w:left="129" w:right="155" w:firstLine="64"/>
        <w:jc w:val="left"/>
        <w:rPr>
          <w:rFonts w:ascii="Nunito Sans Light" w:hAnsi="Nunito Sans Light"/>
        </w:rPr>
      </w:pPr>
      <w:r w:rsidRPr="006D5782">
        <w:rPr>
          <w:rFonts w:ascii="Nunito Sans Light" w:hAnsi="Nunito Sans Light"/>
        </w:rPr>
        <w:t xml:space="preserve">If you feel threatened at any time – by gesture, word or action – please inform any court official immediately. </w:t>
      </w:r>
    </w:p>
    <w:p w14:paraId="0B00B95A" w14:textId="77777777" w:rsidR="00A63B06" w:rsidRPr="006D5782" w:rsidRDefault="00205335" w:rsidP="006D5782">
      <w:pPr>
        <w:spacing w:after="0"/>
        <w:ind w:left="139" w:right="155"/>
        <w:jc w:val="left"/>
        <w:rPr>
          <w:rFonts w:ascii="Nunito Sans Light" w:hAnsi="Nunito Sans Light"/>
        </w:rPr>
      </w:pPr>
      <w:r w:rsidRPr="006D5782">
        <w:rPr>
          <w:rFonts w:ascii="Nunito Sans Light" w:hAnsi="Nunito Sans Light"/>
        </w:rPr>
        <w:lastRenderedPageBreak/>
        <w:t xml:space="preserve">In some courts you may be asked by security officers to allow your bag to be searched and/or to walk through a metal detector. We would be grateful if you could co-operate with such requests as they are standard measures which are in place for the safety of court users. </w:t>
      </w:r>
    </w:p>
    <w:p w14:paraId="35D371FC" w14:textId="77777777" w:rsidR="00A63B06" w:rsidRDefault="00205335">
      <w:pPr>
        <w:spacing w:after="157" w:line="259" w:lineRule="auto"/>
        <w:ind w:left="0" w:firstLine="0"/>
        <w:jc w:val="left"/>
      </w:pPr>
      <w:r>
        <w:rPr>
          <w:sz w:val="21"/>
        </w:rPr>
        <w:t xml:space="preserve"> </w:t>
      </w:r>
    </w:p>
    <w:p w14:paraId="0BC8A48C" w14:textId="77777777" w:rsidR="00A63B06" w:rsidRPr="00410B0D" w:rsidRDefault="00205335" w:rsidP="00410B0D">
      <w:pPr>
        <w:pStyle w:val="Heading1"/>
        <w:shd w:val="clear" w:color="auto" w:fill="0097CF"/>
        <w:rPr>
          <w:color w:val="FFFFFF" w:themeColor="background1"/>
        </w:rPr>
      </w:pPr>
      <w:bookmarkStart w:id="13" w:name="_Toc192597417"/>
      <w:r w:rsidRPr="00410B0D">
        <w:rPr>
          <w:color w:val="FFFFFF" w:themeColor="background1"/>
        </w:rPr>
        <w:t>At Court</w:t>
      </w:r>
      <w:bookmarkEnd w:id="13"/>
      <w:r w:rsidRPr="00410B0D">
        <w:rPr>
          <w:color w:val="FFFFFF" w:themeColor="background1"/>
        </w:rPr>
        <w:t xml:space="preserve"> </w:t>
      </w:r>
    </w:p>
    <w:p w14:paraId="2B5D33BA" w14:textId="77777777" w:rsidR="00A63B06" w:rsidRDefault="00205335" w:rsidP="00EA4226">
      <w:pPr>
        <w:pStyle w:val="Heading2"/>
      </w:pPr>
      <w:bookmarkStart w:id="14" w:name="_Toc192597418"/>
      <w:r>
        <w:t>What happens when you arrive?</w:t>
      </w:r>
      <w:bookmarkEnd w:id="14"/>
      <w:r>
        <w:t xml:space="preserve"> </w:t>
      </w:r>
    </w:p>
    <w:p w14:paraId="31962822" w14:textId="77777777" w:rsidR="00A63B06" w:rsidRPr="00410B0D" w:rsidRDefault="00205335">
      <w:pPr>
        <w:spacing w:after="227" w:line="247" w:lineRule="auto"/>
        <w:ind w:left="139" w:right="106"/>
        <w:jc w:val="left"/>
        <w:rPr>
          <w:rFonts w:ascii="Nunito Sans Light" w:hAnsi="Nunito Sans Light"/>
        </w:rPr>
      </w:pPr>
      <w:r w:rsidRPr="00410B0D">
        <w:rPr>
          <w:rFonts w:ascii="Nunito Sans Light" w:hAnsi="Nunito Sans Light"/>
        </w:rPr>
        <w:t xml:space="preserve">On your arrival at the courthouse a court official will note your attendance and you will be shown to the courtroom where the trial is to take place, or to a waiting area. Some time will be spent checking that all jurors are present. </w:t>
      </w:r>
    </w:p>
    <w:p w14:paraId="688E77B7" w14:textId="40645C43" w:rsidR="00A63B06" w:rsidRPr="00410B0D" w:rsidRDefault="00205335">
      <w:pPr>
        <w:spacing w:after="5" w:line="247" w:lineRule="auto"/>
        <w:ind w:left="139" w:right="106"/>
        <w:jc w:val="left"/>
        <w:rPr>
          <w:rFonts w:ascii="Nunito Sans Light" w:hAnsi="Nunito Sans Light"/>
        </w:rPr>
      </w:pPr>
      <w:r w:rsidRPr="00410B0D">
        <w:rPr>
          <w:rFonts w:ascii="Nunito Sans Light" w:hAnsi="Nunito Sans Light"/>
        </w:rPr>
        <w:t>The clerk of court will give a brief talk to the jurors about the arrangements which will apply. During the talk, the clerk of court will tell you the name(s) of the accused and anyone else named in the charge(s) and ask if you know any of these people.  If you do, you should speak to the clerk of court. This would also be a good time to speak to the cle</w:t>
      </w:r>
      <w:r w:rsidR="00410B0D" w:rsidRPr="00410B0D">
        <w:rPr>
          <w:rFonts w:ascii="Nunito Sans Light" w:hAnsi="Nunito Sans Light"/>
        </w:rPr>
        <w:t>rk about any other matter which</w:t>
      </w:r>
      <w:r w:rsidRPr="00410B0D">
        <w:rPr>
          <w:rFonts w:ascii="Nunito Sans Light" w:hAnsi="Nunito Sans Light"/>
        </w:rPr>
        <w:t xml:space="preserve"> may cause you concern. </w:t>
      </w:r>
    </w:p>
    <w:p w14:paraId="3C939FBE" w14:textId="77777777" w:rsidR="00A63B06" w:rsidRDefault="00205335">
      <w:pPr>
        <w:spacing w:after="0" w:line="259" w:lineRule="auto"/>
        <w:ind w:left="0" w:firstLine="0"/>
        <w:jc w:val="left"/>
      </w:pPr>
      <w:r>
        <w:rPr>
          <w:sz w:val="26"/>
        </w:rPr>
        <w:t xml:space="preserve"> </w:t>
      </w:r>
    </w:p>
    <w:p w14:paraId="066403F5" w14:textId="458CFE2B" w:rsidR="00A63B06" w:rsidRPr="00410B0D" w:rsidRDefault="00205335">
      <w:pPr>
        <w:spacing w:after="59" w:line="240" w:lineRule="auto"/>
        <w:ind w:left="139" w:right="69"/>
        <w:jc w:val="left"/>
        <w:rPr>
          <w:rFonts w:ascii="Nunito Sans" w:hAnsi="Nunito Sans"/>
          <w:b/>
        </w:rPr>
      </w:pPr>
      <w:r w:rsidRPr="00410B0D">
        <w:rPr>
          <w:rFonts w:ascii="Nunito Sans" w:hAnsi="Nunito Sans"/>
          <w:b/>
          <w:color w:val="C84003"/>
        </w:rPr>
        <w:t>IF YOU DO NOT ATTEND COURT AS REQUIRED AND HAVE NOT ALREADY BEEN EXCUSED, THE COURT MAY FINE YOU FOR FAILI</w:t>
      </w:r>
      <w:r w:rsidR="00410B0D">
        <w:rPr>
          <w:rFonts w:ascii="Nunito Sans" w:hAnsi="Nunito Sans"/>
          <w:b/>
          <w:color w:val="C84003"/>
        </w:rPr>
        <w:t>NG TO COMPLY WITH YOUR CITATION</w:t>
      </w:r>
    </w:p>
    <w:p w14:paraId="45F88FDE" w14:textId="77777777" w:rsidR="00A63B06" w:rsidRDefault="00205335">
      <w:pPr>
        <w:spacing w:after="38" w:line="259" w:lineRule="auto"/>
        <w:ind w:left="144" w:firstLine="0"/>
        <w:jc w:val="left"/>
      </w:pPr>
      <w:r>
        <w:rPr>
          <w:b/>
        </w:rPr>
        <w:t xml:space="preserve"> </w:t>
      </w:r>
    </w:p>
    <w:p w14:paraId="6BB40486" w14:textId="77777777" w:rsidR="00A63B06" w:rsidRDefault="00205335" w:rsidP="00EA4226">
      <w:pPr>
        <w:pStyle w:val="Heading2"/>
      </w:pPr>
      <w:bookmarkStart w:id="15" w:name="_Toc192597419"/>
      <w:r>
        <w:t>Waiting for the court to start</w:t>
      </w:r>
      <w:bookmarkEnd w:id="15"/>
      <w:r>
        <w:t xml:space="preserve"> </w:t>
      </w:r>
    </w:p>
    <w:p w14:paraId="29D2E7E9" w14:textId="252A444E" w:rsidR="00A63B06" w:rsidRPr="00410B0D" w:rsidRDefault="00205335" w:rsidP="00410B0D">
      <w:pPr>
        <w:spacing w:after="227" w:line="247" w:lineRule="auto"/>
        <w:ind w:left="139" w:right="106"/>
        <w:jc w:val="left"/>
        <w:rPr>
          <w:rFonts w:ascii="Nunito Sans Light" w:hAnsi="Nunito Sans Light"/>
        </w:rPr>
      </w:pPr>
      <w:r w:rsidRPr="00410B0D">
        <w:rPr>
          <w:rFonts w:ascii="Nunito Sans Light" w:hAnsi="Nunito Sans Light"/>
        </w:rPr>
        <w:t xml:space="preserve">It may be that an accused person will decide to change his or her plea from not guilty to guilty – possibly at the last minute. When this happens a jury will not be needed for this particular case. However, if more than one case has been set down for trial, you may be required to serve on the jury for another case, and it is </w:t>
      </w:r>
      <w:r w:rsidRPr="00410B0D">
        <w:rPr>
          <w:rFonts w:ascii="Nunito Sans Light" w:hAnsi="Nunito Sans Light"/>
        </w:rPr>
        <w:lastRenderedPageBreak/>
        <w:t xml:space="preserve">normal practice to take the guilty pleas first. You </w:t>
      </w:r>
      <w:r w:rsidR="00410B0D">
        <w:rPr>
          <w:rFonts w:ascii="Nunito Sans Light" w:hAnsi="Nunito Sans Light"/>
        </w:rPr>
        <w:t>may have to wait until the first</w:t>
      </w:r>
      <w:r w:rsidRPr="00410B0D">
        <w:rPr>
          <w:rFonts w:ascii="Nunito Sans Light" w:hAnsi="Nunito Sans Light"/>
        </w:rPr>
        <w:t xml:space="preserve"> case has been dealt with. There may be other occasions throughout the day where you are asked to wait outwith the courtroom. These are normally circumstances outwith the court’s control and are often for legal reasons which cannot be discussed with the jury present, therefore you may only be given limited information. If the jurors are asked to leave court, then you may find it helpful to have something to read to help pass the time. We would ask you to be tolerant of these inconvenient, but necessary delays. </w:t>
      </w:r>
    </w:p>
    <w:p w14:paraId="1B179FAD" w14:textId="77777777" w:rsidR="00A63B06" w:rsidRPr="00410B0D" w:rsidRDefault="00205335">
      <w:pPr>
        <w:spacing w:after="0" w:line="259" w:lineRule="auto"/>
        <w:ind w:left="0" w:firstLine="0"/>
        <w:jc w:val="left"/>
        <w:rPr>
          <w:rFonts w:ascii="Nunito Sans Light" w:hAnsi="Nunito Sans Light"/>
        </w:rPr>
      </w:pPr>
      <w:r w:rsidRPr="00410B0D">
        <w:rPr>
          <w:rFonts w:ascii="Nunito Sans Light" w:hAnsi="Nunito Sans Light"/>
          <w:sz w:val="26"/>
        </w:rPr>
        <w:t xml:space="preserve"> </w:t>
      </w:r>
    </w:p>
    <w:p w14:paraId="74557501" w14:textId="77777777" w:rsidR="00A63B06" w:rsidRPr="00410B0D" w:rsidRDefault="00205335" w:rsidP="00586E7E">
      <w:pPr>
        <w:ind w:left="139" w:right="155"/>
        <w:jc w:val="left"/>
        <w:rPr>
          <w:rFonts w:ascii="Nunito Sans Light" w:hAnsi="Nunito Sans Light"/>
        </w:rPr>
      </w:pPr>
      <w:r w:rsidRPr="00410B0D">
        <w:rPr>
          <w:rFonts w:ascii="Nunito Sans Light" w:hAnsi="Nunito Sans Light"/>
        </w:rPr>
        <w:t xml:space="preserve">There is often other court business programmed to take place before the case for which the jury is required. There may therefore be a delay before jurors are required and also before the clerk of court can provide you with any information. Again we appreciate your patience during these unavoidable delays. </w:t>
      </w:r>
    </w:p>
    <w:p w14:paraId="0D769A4F" w14:textId="77777777" w:rsidR="00A63B06" w:rsidRDefault="00205335" w:rsidP="00EA4226">
      <w:pPr>
        <w:pStyle w:val="Heading2"/>
      </w:pPr>
      <w:bookmarkStart w:id="16" w:name="_Toc192597420"/>
      <w:r>
        <w:t>Swearing the oath</w:t>
      </w:r>
      <w:bookmarkEnd w:id="16"/>
      <w:r>
        <w:t xml:space="preserve"> </w:t>
      </w:r>
    </w:p>
    <w:p w14:paraId="1A0A6E64" w14:textId="38CCFA97" w:rsidR="00A63B06" w:rsidRPr="009A2E78" w:rsidRDefault="00205335">
      <w:pPr>
        <w:spacing w:after="0" w:line="247" w:lineRule="auto"/>
        <w:ind w:left="139"/>
        <w:jc w:val="left"/>
        <w:rPr>
          <w:rFonts w:ascii="Nunito Sans Light" w:hAnsi="Nunito Sans Light"/>
        </w:rPr>
      </w:pPr>
      <w:r w:rsidRPr="009A2E78">
        <w:rPr>
          <w:rFonts w:ascii="Nunito Sans Light" w:hAnsi="Nunito Sans Light"/>
        </w:rPr>
        <w:t>You will receive a copy of the indictment (the legal document which sets out the changes), together with a copy of any special defence lodged on beha</w:t>
      </w:r>
      <w:r w:rsidR="009A2E78" w:rsidRPr="009A2E78">
        <w:rPr>
          <w:rFonts w:ascii="Nunito Sans Light" w:hAnsi="Nunito Sans Light"/>
        </w:rPr>
        <w:t>lf of an</w:t>
      </w:r>
      <w:r w:rsidRPr="009A2E78">
        <w:rPr>
          <w:rFonts w:ascii="Nunito Sans Light" w:hAnsi="Nunito Sans Light"/>
        </w:rPr>
        <w:t xml:space="preserve"> accused. Next, the clerk of court will read out the charge or charges against (each of) the accused. At this point the judge </w:t>
      </w:r>
      <w:r w:rsidR="00095300">
        <w:rPr>
          <w:rFonts w:ascii="Nunito Sans Light" w:hAnsi="Nunito Sans Light"/>
        </w:rPr>
        <w:t xml:space="preserve">or sheriff </w:t>
      </w:r>
      <w:r w:rsidRPr="009A2E78">
        <w:rPr>
          <w:rFonts w:ascii="Nunito Sans Light" w:hAnsi="Nunito Sans Light"/>
        </w:rPr>
        <w:t xml:space="preserve">may ask the selected jurors before they take the oath whether any of them know any reason why they could not fairly serve as a juror in this case. If you think you know (any of) the accused, or have good reason why you should not serve, then you must tell the court immediately. </w:t>
      </w:r>
    </w:p>
    <w:p w14:paraId="1D39B3D1" w14:textId="77777777" w:rsidR="00A63B06" w:rsidRDefault="00205335">
      <w:pPr>
        <w:spacing w:after="13" w:line="259" w:lineRule="auto"/>
        <w:ind w:left="0" w:firstLine="0"/>
        <w:jc w:val="left"/>
      </w:pPr>
      <w:r>
        <w:rPr>
          <w:sz w:val="21"/>
        </w:rPr>
        <w:t xml:space="preserve"> </w:t>
      </w:r>
    </w:p>
    <w:p w14:paraId="49B42953" w14:textId="77777777" w:rsidR="00A63B06" w:rsidRPr="00095300" w:rsidRDefault="00205335" w:rsidP="00095300">
      <w:pPr>
        <w:ind w:left="139" w:right="155"/>
        <w:jc w:val="left"/>
        <w:rPr>
          <w:rFonts w:ascii="Nunito Sans Light" w:hAnsi="Nunito Sans Light"/>
        </w:rPr>
      </w:pPr>
      <w:r w:rsidRPr="00095300">
        <w:rPr>
          <w:rFonts w:ascii="Nunito Sans Light" w:hAnsi="Nunito Sans Light"/>
        </w:rPr>
        <w:t xml:space="preserve">The clerk of court will then administer the oath to the jury. If you wish to affirm instead of swearing the oath, you can do so, but it would be helpful if you could mention this to the clerk of court in </w:t>
      </w:r>
      <w:r w:rsidRPr="00095300">
        <w:rPr>
          <w:rFonts w:ascii="Nunito Sans Light" w:hAnsi="Nunito Sans Light"/>
        </w:rPr>
        <w:lastRenderedPageBreak/>
        <w:t xml:space="preserve">advance. Affirming means that you make a (non-religious) promise before the court that you will well and truly try the case and reach a true verdict on the evidence presented. </w:t>
      </w:r>
    </w:p>
    <w:p w14:paraId="1FA22B2C" w14:textId="77777777" w:rsidR="00A63B06" w:rsidRPr="00095300" w:rsidRDefault="00205335">
      <w:pPr>
        <w:spacing w:after="0" w:line="247" w:lineRule="auto"/>
        <w:ind w:left="139" w:right="106"/>
        <w:jc w:val="left"/>
        <w:rPr>
          <w:rFonts w:ascii="Nunito Sans Light" w:hAnsi="Nunito Sans Light"/>
        </w:rPr>
      </w:pPr>
      <w:r w:rsidRPr="00095300">
        <w:rPr>
          <w:rFonts w:ascii="Nunito Sans Light" w:hAnsi="Nunito Sans Light"/>
        </w:rPr>
        <w:t xml:space="preserve">After the jury has been sworn, the court will normally have a short break in order to allow the jury to make themselves comfortable. During the break, if you realise that you know someone named in the charge(s), you should tell the clerk of court so that the judge can be informed. </w:t>
      </w:r>
      <w:r w:rsidRPr="00095300">
        <w:rPr>
          <w:rFonts w:ascii="Nunito Sans Light" w:hAnsi="Nunito Sans Light"/>
          <w:b/>
          <w:color w:val="E4650E"/>
        </w:rPr>
        <w:t xml:space="preserve">It is important not to discuss the matter with any of your fellow jurors. </w:t>
      </w:r>
    </w:p>
    <w:p w14:paraId="2B5EFE8B" w14:textId="77777777" w:rsidR="00A63B06" w:rsidRDefault="00205335">
      <w:pPr>
        <w:spacing w:after="141" w:line="259" w:lineRule="auto"/>
        <w:ind w:left="0" w:firstLine="0"/>
        <w:jc w:val="left"/>
      </w:pPr>
      <w:r>
        <w:rPr>
          <w:sz w:val="21"/>
        </w:rPr>
        <w:t xml:space="preserve"> </w:t>
      </w:r>
    </w:p>
    <w:p w14:paraId="7657DFE0" w14:textId="77777777" w:rsidR="00A63B06" w:rsidRPr="00095300" w:rsidRDefault="00205335" w:rsidP="00095300">
      <w:pPr>
        <w:pStyle w:val="Heading1"/>
        <w:shd w:val="clear" w:color="auto" w:fill="0097CF"/>
        <w:rPr>
          <w:color w:val="FFFFFF" w:themeColor="background1"/>
        </w:rPr>
      </w:pPr>
      <w:bookmarkStart w:id="17" w:name="_Toc192597421"/>
      <w:r w:rsidRPr="00095300">
        <w:rPr>
          <w:color w:val="FFFFFF" w:themeColor="background1"/>
        </w:rPr>
        <w:t>The trial</w:t>
      </w:r>
      <w:bookmarkEnd w:id="17"/>
      <w:r w:rsidRPr="00095300">
        <w:rPr>
          <w:color w:val="FFFFFF" w:themeColor="background1"/>
        </w:rPr>
        <w:t xml:space="preserve"> </w:t>
      </w:r>
    </w:p>
    <w:p w14:paraId="24349C39" w14:textId="280EA60A" w:rsidR="00A63B06" w:rsidRPr="00095300" w:rsidRDefault="00205335" w:rsidP="00095300">
      <w:pPr>
        <w:ind w:left="139" w:right="155"/>
        <w:jc w:val="left"/>
        <w:rPr>
          <w:rFonts w:ascii="Nunito Sans Light" w:hAnsi="Nunito Sans Light"/>
        </w:rPr>
      </w:pPr>
      <w:r w:rsidRPr="00095300">
        <w:rPr>
          <w:rFonts w:ascii="Nunito Sans Light" w:hAnsi="Nunito Sans Light"/>
        </w:rPr>
        <w:t xml:space="preserve">In Scotland all prosecutions are brought by the Crown acting through the Lord Advocate or one of their deputes, or the Procurator Fiscal. The task of the Crown is to establish </w:t>
      </w:r>
      <w:r w:rsidR="00095300" w:rsidRPr="00095300">
        <w:rPr>
          <w:rFonts w:ascii="Nunito Sans Light" w:hAnsi="Nunito Sans Light"/>
        </w:rPr>
        <w:t>to the satisfaction of the jury</w:t>
      </w:r>
      <w:r w:rsidRPr="00095300">
        <w:rPr>
          <w:rFonts w:ascii="Nunito Sans Light" w:hAnsi="Nunito Sans Light"/>
        </w:rPr>
        <w:t xml:space="preserve"> the guilt of the accused. This is done by providing or leading evidence from witnesses. </w:t>
      </w:r>
    </w:p>
    <w:p w14:paraId="1159F653" w14:textId="77777777" w:rsidR="00A63B06" w:rsidRDefault="00205335" w:rsidP="00EA4226">
      <w:pPr>
        <w:pStyle w:val="Heading2"/>
      </w:pPr>
      <w:bookmarkStart w:id="18" w:name="_Toc192597422"/>
      <w:r>
        <w:t>The role of the judge</w:t>
      </w:r>
      <w:bookmarkEnd w:id="18"/>
      <w:r>
        <w:t xml:space="preserve"> </w:t>
      </w:r>
    </w:p>
    <w:p w14:paraId="434B89CC" w14:textId="77777777" w:rsidR="00A63B06" w:rsidRPr="00095300" w:rsidRDefault="00205335" w:rsidP="00095300">
      <w:pPr>
        <w:ind w:left="139" w:right="404"/>
        <w:jc w:val="left"/>
        <w:rPr>
          <w:rFonts w:ascii="Nunito Sans Light" w:hAnsi="Nunito Sans Light"/>
        </w:rPr>
      </w:pPr>
      <w:r w:rsidRPr="00095300">
        <w:rPr>
          <w:rFonts w:ascii="Nunito Sans Light" w:hAnsi="Nunito Sans Light"/>
        </w:rPr>
        <w:t xml:space="preserve">The judge (in the Sheriff Court, a sheriff) is in charge of all proceedings in the courtroom and he or she alone is responsible for advising you on all matters of law which affect the trial. </w:t>
      </w:r>
    </w:p>
    <w:p w14:paraId="43F22110" w14:textId="7D6C272B" w:rsidR="00A63B06" w:rsidRPr="00095300" w:rsidRDefault="00205335">
      <w:pPr>
        <w:spacing w:after="0" w:line="247" w:lineRule="auto"/>
        <w:ind w:left="139" w:right="106"/>
        <w:jc w:val="left"/>
        <w:rPr>
          <w:rFonts w:ascii="Nunito Sans Light" w:hAnsi="Nunito Sans Light"/>
        </w:rPr>
      </w:pPr>
      <w:r w:rsidRPr="00095300">
        <w:rPr>
          <w:rFonts w:ascii="Nunito Sans Light" w:hAnsi="Nunito Sans Light"/>
        </w:rPr>
        <w:t>If a matter of law has to be decided, it will normally be done by the judge</w:t>
      </w:r>
      <w:r w:rsidR="000757C1" w:rsidRPr="00095300">
        <w:rPr>
          <w:rFonts w:ascii="Nunito Sans Light" w:hAnsi="Nunito Sans Light"/>
        </w:rPr>
        <w:t xml:space="preserve"> or sheriff</w:t>
      </w:r>
      <w:r w:rsidRPr="00095300">
        <w:rPr>
          <w:rFonts w:ascii="Nunito Sans Light" w:hAnsi="Nunito Sans Light"/>
        </w:rPr>
        <w:t xml:space="preserve"> alone. If a point of law is to be argued, the judge </w:t>
      </w:r>
      <w:r w:rsidR="000757C1" w:rsidRPr="00095300">
        <w:rPr>
          <w:rFonts w:ascii="Nunito Sans Light" w:hAnsi="Nunito Sans Light"/>
        </w:rPr>
        <w:t xml:space="preserve">or sheriff </w:t>
      </w:r>
      <w:r w:rsidRPr="00095300">
        <w:rPr>
          <w:rFonts w:ascii="Nunito Sans Light" w:hAnsi="Nunito Sans Light"/>
        </w:rPr>
        <w:t xml:space="preserve">may direct the jury to leave the courtroom while this is taking place. </w:t>
      </w:r>
    </w:p>
    <w:p w14:paraId="3AEB475E" w14:textId="77777777" w:rsidR="00A63B06" w:rsidRDefault="00205335">
      <w:pPr>
        <w:spacing w:after="0" w:line="259" w:lineRule="auto"/>
        <w:ind w:left="0" w:firstLine="0"/>
        <w:jc w:val="left"/>
      </w:pPr>
      <w:r>
        <w:rPr>
          <w:sz w:val="21"/>
        </w:rPr>
        <w:t xml:space="preserve"> </w:t>
      </w:r>
    </w:p>
    <w:p w14:paraId="6F1DB1D8" w14:textId="77777777" w:rsidR="00A63B06" w:rsidRDefault="00205335" w:rsidP="00EA4226">
      <w:pPr>
        <w:pStyle w:val="Heading2"/>
      </w:pPr>
      <w:bookmarkStart w:id="19" w:name="_Toc192597423"/>
      <w:r>
        <w:t>The role of the juror</w:t>
      </w:r>
      <w:bookmarkEnd w:id="19"/>
      <w:r>
        <w:t xml:space="preserve"> </w:t>
      </w:r>
    </w:p>
    <w:p w14:paraId="613C9D5C" w14:textId="35F64C9F" w:rsidR="00A63B06" w:rsidRPr="00095300" w:rsidRDefault="00205335" w:rsidP="00B56F17">
      <w:pPr>
        <w:spacing w:after="257"/>
        <w:ind w:left="139" w:right="155"/>
        <w:jc w:val="left"/>
        <w:rPr>
          <w:rFonts w:ascii="Nunito Sans Light" w:hAnsi="Nunito Sans Light"/>
        </w:rPr>
      </w:pPr>
      <w:r w:rsidRPr="00095300">
        <w:rPr>
          <w:rFonts w:ascii="Nunito Sans Light" w:hAnsi="Nunito Sans Light"/>
        </w:rPr>
        <w:t>Listen to all the evidence given and the instructions given by the judge</w:t>
      </w:r>
      <w:r w:rsidR="000757C1" w:rsidRPr="00095300">
        <w:rPr>
          <w:rFonts w:ascii="Nunito Sans Light" w:hAnsi="Nunito Sans Light"/>
        </w:rPr>
        <w:t xml:space="preserve"> or sheriff</w:t>
      </w:r>
      <w:r w:rsidRPr="00095300">
        <w:rPr>
          <w:rFonts w:ascii="Nunito Sans Light" w:hAnsi="Nunito Sans Light"/>
        </w:rPr>
        <w:t>. Do not make your mind up after hearing only part</w:t>
      </w:r>
      <w:r w:rsidRPr="00095300">
        <w:rPr>
          <w:rFonts w:ascii="Nunito Sans Light" w:hAnsi="Nunito Sans Light"/>
          <w:i/>
        </w:rPr>
        <w:t xml:space="preserve"> </w:t>
      </w:r>
      <w:r w:rsidRPr="00095300">
        <w:rPr>
          <w:rFonts w:ascii="Nunito Sans Light" w:hAnsi="Nunito Sans Light"/>
        </w:rPr>
        <w:t xml:space="preserve">of the evidence, as you may be unable to give proper consideration </w:t>
      </w:r>
      <w:r w:rsidRPr="00095300">
        <w:rPr>
          <w:rFonts w:ascii="Nunito Sans Light" w:hAnsi="Nunito Sans Light"/>
        </w:rPr>
        <w:lastRenderedPageBreak/>
        <w:t xml:space="preserve">to evidence which is yet to be heard. You can take notes if you wish – writing materials are provided for each juror. Once all the evidence has been given in the case, you should then listen to the speeches from the prosecutor and on behalf of the accused. Your task is to decide whether or not the charge(s) have been proven on the basis of the evidence that is presented to you in court. </w:t>
      </w:r>
      <w:r w:rsidRPr="00095300">
        <w:rPr>
          <w:rFonts w:ascii="Nunito Sans Light" w:hAnsi="Nunito Sans Light"/>
          <w:b/>
          <w:color w:val="E4650E"/>
        </w:rPr>
        <w:t xml:space="preserve">You must not make any investigations or enquiries of your own, </w:t>
      </w:r>
      <w:r w:rsidRPr="00095300">
        <w:rPr>
          <w:rFonts w:ascii="Nunito Sans Light" w:hAnsi="Nunito Sans Light"/>
        </w:rPr>
        <w:t xml:space="preserve">only the evidence which has been presented to you in court is to be used in considering the verdict. If you become aware that any fellow juror has managed to get hold of information themselves then you must bring this to the attention of the clerk of court as soon as possible. </w:t>
      </w:r>
    </w:p>
    <w:p w14:paraId="6D6DAFDB" w14:textId="034878CE" w:rsidR="00A63B06" w:rsidRPr="00B56F17" w:rsidRDefault="00205335">
      <w:pPr>
        <w:spacing w:after="227" w:line="247" w:lineRule="auto"/>
        <w:ind w:left="139" w:right="106"/>
        <w:jc w:val="left"/>
        <w:rPr>
          <w:rFonts w:ascii="Nunito Sans Light" w:hAnsi="Nunito Sans Light"/>
        </w:rPr>
      </w:pPr>
      <w:r w:rsidRPr="00B56F17">
        <w:rPr>
          <w:rFonts w:ascii="Nunito Sans Light" w:hAnsi="Nunito Sans Light"/>
        </w:rPr>
        <w:t>After that you will have to consider the judge</w:t>
      </w:r>
      <w:r w:rsidR="000757C1" w:rsidRPr="00B56F17">
        <w:rPr>
          <w:rFonts w:ascii="Nunito Sans Light" w:hAnsi="Nunito Sans Light"/>
        </w:rPr>
        <w:t xml:space="preserve"> or sheriff</w:t>
      </w:r>
      <w:r w:rsidRPr="00B56F17">
        <w:rPr>
          <w:rFonts w:ascii="Nunito Sans Light" w:hAnsi="Nunito Sans Light"/>
        </w:rPr>
        <w:t xml:space="preserve">’s address and any direction in law given to the jury. Having been sent out by the court to consider the verdict, you may participate in discussions with fellow jury members in the jury room. You may wish to refer to notes you have taken during the trial. At the end of the jury discussions, cast your vote for the appropriate verdict. </w:t>
      </w:r>
    </w:p>
    <w:p w14:paraId="240051CE" w14:textId="77777777" w:rsidR="00A63B06" w:rsidRDefault="00205335" w:rsidP="00EA4226">
      <w:pPr>
        <w:pStyle w:val="Heading2"/>
      </w:pPr>
      <w:bookmarkStart w:id="20" w:name="_Toc192597424"/>
      <w:r>
        <w:t>Secrecy</w:t>
      </w:r>
      <w:bookmarkEnd w:id="20"/>
      <w:r>
        <w:t xml:space="preserve"> </w:t>
      </w:r>
    </w:p>
    <w:p w14:paraId="3B4F1F62" w14:textId="3FCF301B" w:rsidR="00A63B06" w:rsidRPr="001048D7" w:rsidRDefault="00205335">
      <w:pPr>
        <w:spacing w:line="240" w:lineRule="auto"/>
        <w:ind w:left="139" w:right="69"/>
        <w:jc w:val="left"/>
        <w:rPr>
          <w:rFonts w:ascii="Nunito Sans Light" w:hAnsi="Nunito Sans Light"/>
        </w:rPr>
      </w:pPr>
      <w:r w:rsidRPr="001048D7">
        <w:rPr>
          <w:rFonts w:ascii="Nunito Sans Light" w:hAnsi="Nunito Sans Light"/>
        </w:rPr>
        <w:t xml:space="preserve">The judge will say at the start that </w:t>
      </w:r>
      <w:r w:rsidRPr="001048D7">
        <w:rPr>
          <w:rFonts w:ascii="Nunito Sans Light" w:hAnsi="Nunito Sans Light"/>
          <w:b/>
          <w:color w:val="E4650E"/>
        </w:rPr>
        <w:t xml:space="preserve">you must not discuss the case with anyone except your fellow jurors and then only in the privacy of the jury room. You must not post any details of the case on any social media. No juror should have any contact with an accused person. </w:t>
      </w:r>
      <w:r w:rsidRPr="001048D7">
        <w:rPr>
          <w:rFonts w:ascii="Nunito Sans Light" w:hAnsi="Nunito Sans Light"/>
        </w:rPr>
        <w:t xml:space="preserve">It is a criminal offence for anyone to try to obtain information from a juror about any of the matters discussed by the jury, even long after the trial has ended. </w:t>
      </w:r>
    </w:p>
    <w:p w14:paraId="5146C871" w14:textId="77777777" w:rsidR="00F913B5" w:rsidRPr="001048D7" w:rsidRDefault="00F913B5" w:rsidP="001048D7">
      <w:pPr>
        <w:spacing w:after="11"/>
        <w:ind w:left="139" w:right="158"/>
        <w:jc w:val="left"/>
        <w:rPr>
          <w:rFonts w:ascii="Nunito Sans" w:hAnsi="Nunito Sans"/>
          <w:color w:val="E4650E"/>
        </w:rPr>
      </w:pPr>
      <w:r w:rsidRPr="001048D7">
        <w:rPr>
          <w:rFonts w:ascii="Nunito Sans" w:hAnsi="Nunito Sans"/>
          <w:b/>
          <w:color w:val="E4650E"/>
        </w:rPr>
        <w:t xml:space="preserve">WARNING: IT IS AN OFFENCE TO PASS ON ANY </w:t>
      </w:r>
    </w:p>
    <w:p w14:paraId="238478AF" w14:textId="77777777" w:rsidR="00F913B5" w:rsidRPr="001048D7" w:rsidRDefault="00F913B5" w:rsidP="001048D7">
      <w:pPr>
        <w:spacing w:after="11"/>
        <w:ind w:left="139" w:right="158"/>
        <w:jc w:val="left"/>
        <w:rPr>
          <w:rFonts w:ascii="Nunito Sans" w:hAnsi="Nunito Sans"/>
          <w:color w:val="E4650E"/>
        </w:rPr>
      </w:pPr>
      <w:r w:rsidRPr="001048D7">
        <w:rPr>
          <w:rFonts w:ascii="Nunito Sans" w:hAnsi="Nunito Sans"/>
          <w:b/>
          <w:color w:val="E4650E"/>
        </w:rPr>
        <w:t xml:space="preserve">INFORMATION ABOUT STATEMENTS MADE, OPINIONS </w:t>
      </w:r>
    </w:p>
    <w:p w14:paraId="2C169F0D" w14:textId="77777777" w:rsidR="00F913B5" w:rsidRPr="001048D7" w:rsidRDefault="00F913B5" w:rsidP="001048D7">
      <w:pPr>
        <w:spacing w:after="11"/>
        <w:ind w:left="139" w:right="158"/>
        <w:jc w:val="left"/>
        <w:rPr>
          <w:rFonts w:ascii="Nunito Sans" w:hAnsi="Nunito Sans"/>
          <w:color w:val="E4650E"/>
        </w:rPr>
      </w:pPr>
      <w:r w:rsidRPr="001048D7">
        <w:rPr>
          <w:rFonts w:ascii="Nunito Sans" w:hAnsi="Nunito Sans"/>
          <w:b/>
          <w:color w:val="E4650E"/>
        </w:rPr>
        <w:t xml:space="preserve">GIVEN, ARGUMENTS PUT FORWARD OR VOTES CAST BY </w:t>
      </w:r>
    </w:p>
    <w:p w14:paraId="7AE08884" w14:textId="356CAF49" w:rsidR="00F913B5" w:rsidRPr="001048D7" w:rsidRDefault="00F913B5" w:rsidP="001048D7">
      <w:pPr>
        <w:spacing w:after="11"/>
        <w:ind w:left="139" w:right="267"/>
        <w:jc w:val="left"/>
        <w:rPr>
          <w:rFonts w:ascii="Nunito Sans" w:hAnsi="Nunito Sans"/>
          <w:color w:val="E4650E"/>
        </w:rPr>
      </w:pPr>
      <w:r w:rsidRPr="001048D7">
        <w:rPr>
          <w:rFonts w:ascii="Nunito Sans" w:hAnsi="Nunito Sans"/>
          <w:b/>
          <w:color w:val="E4650E"/>
        </w:rPr>
        <w:lastRenderedPageBreak/>
        <w:t>ANY MEMBER OF THE JURY DURING THEIR DISCUSSIONS, EVEN LONG AFTER THE TRIAL HAS ENDED. IF YOU DO SO, YOU</w:t>
      </w:r>
      <w:r w:rsidR="001048D7" w:rsidRPr="001048D7">
        <w:rPr>
          <w:rFonts w:ascii="Nunito Sans" w:hAnsi="Nunito Sans"/>
          <w:b/>
          <w:color w:val="E4650E"/>
        </w:rPr>
        <w:t xml:space="preserve"> MAY BE FINED OR SENT TO PRISON</w:t>
      </w:r>
      <w:r w:rsidRPr="001048D7">
        <w:rPr>
          <w:rFonts w:ascii="Nunito Sans" w:hAnsi="Nunito Sans"/>
          <w:b/>
          <w:color w:val="E4650E"/>
        </w:rPr>
        <w:t xml:space="preserve"> </w:t>
      </w:r>
    </w:p>
    <w:p w14:paraId="0A755BCC" w14:textId="77777777" w:rsidR="00F913B5" w:rsidRDefault="00F913B5">
      <w:pPr>
        <w:spacing w:line="240" w:lineRule="auto"/>
        <w:ind w:left="139" w:right="69"/>
        <w:jc w:val="left"/>
      </w:pPr>
    </w:p>
    <w:p w14:paraId="6573BA62" w14:textId="77777777" w:rsidR="00A63B06" w:rsidRDefault="00205335" w:rsidP="00EA4226">
      <w:pPr>
        <w:pStyle w:val="Heading2"/>
      </w:pPr>
      <w:bookmarkStart w:id="21" w:name="_Toc192597425"/>
      <w:r>
        <w:t>The role of the jury</w:t>
      </w:r>
      <w:bookmarkEnd w:id="21"/>
      <w:r>
        <w:t xml:space="preserve"> </w:t>
      </w:r>
    </w:p>
    <w:p w14:paraId="23C21BE4" w14:textId="77777777" w:rsidR="00A63B06" w:rsidRPr="001048D7" w:rsidRDefault="00205335" w:rsidP="001048D7">
      <w:pPr>
        <w:ind w:left="139" w:right="280"/>
        <w:jc w:val="left"/>
        <w:rPr>
          <w:rFonts w:ascii="Nunito Sans Light" w:hAnsi="Nunito Sans Light"/>
        </w:rPr>
      </w:pPr>
      <w:r w:rsidRPr="001048D7">
        <w:rPr>
          <w:rFonts w:ascii="Nunito Sans Light" w:hAnsi="Nunito Sans Light"/>
        </w:rPr>
        <w:t xml:space="preserve">The role of the jury is to agree a verdict in the case, having heard and considered the facts according to the evidence given and the instructions given by the judge. </w:t>
      </w:r>
    </w:p>
    <w:p w14:paraId="68B4CEF2" w14:textId="77777777" w:rsidR="00A63B06" w:rsidRDefault="00205335" w:rsidP="00EA4226">
      <w:pPr>
        <w:pStyle w:val="Heading2"/>
      </w:pPr>
      <w:bookmarkStart w:id="22" w:name="_Toc192597426"/>
      <w:r>
        <w:t>How the trial will proceed</w:t>
      </w:r>
      <w:bookmarkEnd w:id="22"/>
      <w:r>
        <w:t xml:space="preserve"> </w:t>
      </w:r>
    </w:p>
    <w:p w14:paraId="7B7400F0" w14:textId="5C2AE78D" w:rsidR="00A63B06" w:rsidRPr="001048D7" w:rsidRDefault="00F913B5" w:rsidP="001048D7">
      <w:pPr>
        <w:ind w:left="139" w:right="360"/>
        <w:jc w:val="left"/>
        <w:rPr>
          <w:rFonts w:ascii="Nunito Sans Light" w:hAnsi="Nunito Sans Light"/>
        </w:rPr>
      </w:pPr>
      <w:r w:rsidRPr="001048D7">
        <w:rPr>
          <w:rFonts w:ascii="Nunito Sans Light" w:hAnsi="Nunito Sans Light"/>
        </w:rPr>
        <w:t>The judge or sheriff will</w:t>
      </w:r>
      <w:r w:rsidR="00205335" w:rsidRPr="001048D7">
        <w:rPr>
          <w:rFonts w:ascii="Nunito Sans Light" w:hAnsi="Nunito Sans Light"/>
        </w:rPr>
        <w:t xml:space="preserve"> give a short explanatory talk, </w:t>
      </w:r>
      <w:r w:rsidRPr="001048D7">
        <w:rPr>
          <w:rFonts w:ascii="Nunito Sans Light" w:hAnsi="Nunito Sans Light"/>
        </w:rPr>
        <w:t xml:space="preserve">but </w:t>
      </w:r>
      <w:r w:rsidR="00205335" w:rsidRPr="001048D7">
        <w:rPr>
          <w:rFonts w:ascii="Nunito Sans Light" w:hAnsi="Nunito Sans Light"/>
        </w:rPr>
        <w:t xml:space="preserve">there are no preliminary or opening speeches on behalf of the prosecution or the accused. The trial begins with the appearance in the witness box of the first witness for the prosecutor. </w:t>
      </w:r>
      <w:r w:rsidR="001048D7">
        <w:rPr>
          <w:rFonts w:ascii="Nunito Sans Light" w:hAnsi="Nunito Sans Light"/>
        </w:rPr>
        <w:t>The</w:t>
      </w:r>
      <w:r w:rsidR="00205335" w:rsidRPr="001048D7">
        <w:rPr>
          <w:rFonts w:ascii="Nunito Sans Light" w:hAnsi="Nunito Sans Light"/>
        </w:rPr>
        <w:t xml:space="preserve"> prosecution brings the case to court, </w:t>
      </w:r>
      <w:r w:rsidR="001048D7">
        <w:rPr>
          <w:rFonts w:ascii="Nunito Sans Light" w:hAnsi="Nunito Sans Light"/>
        </w:rPr>
        <w:t xml:space="preserve">so </w:t>
      </w:r>
      <w:r w:rsidR="00205335" w:rsidRPr="001048D7">
        <w:rPr>
          <w:rFonts w:ascii="Nunito Sans Light" w:hAnsi="Nunito Sans Light"/>
        </w:rPr>
        <w:t xml:space="preserve">you </w:t>
      </w:r>
      <w:r w:rsidR="001048D7">
        <w:rPr>
          <w:rFonts w:ascii="Nunito Sans Light" w:hAnsi="Nunito Sans Light"/>
        </w:rPr>
        <w:t xml:space="preserve">will </w:t>
      </w:r>
      <w:r w:rsidR="00205335" w:rsidRPr="001048D7">
        <w:rPr>
          <w:rFonts w:ascii="Nunito Sans Light" w:hAnsi="Nunito Sans Light"/>
        </w:rPr>
        <w:t xml:space="preserve">hear their case first. </w:t>
      </w:r>
    </w:p>
    <w:p w14:paraId="2C54EE06" w14:textId="77777777" w:rsidR="00A63B06" w:rsidRPr="001048D7" w:rsidRDefault="00205335" w:rsidP="001048D7">
      <w:pPr>
        <w:spacing w:after="212"/>
        <w:ind w:left="139" w:right="158"/>
        <w:jc w:val="left"/>
        <w:rPr>
          <w:rFonts w:ascii="Nunito Sans Light" w:hAnsi="Nunito Sans Light"/>
        </w:rPr>
      </w:pPr>
      <w:r w:rsidRPr="001048D7">
        <w:rPr>
          <w:rFonts w:ascii="Nunito Sans Light" w:hAnsi="Nunito Sans Light"/>
          <w:b/>
          <w:color w:val="E4650E"/>
        </w:rPr>
        <w:t xml:space="preserve">As there is no obligation to prove innocence, the accused person does not have to give or lead evidence on his or her behalf. </w:t>
      </w:r>
      <w:r w:rsidRPr="001048D7">
        <w:rPr>
          <w:rFonts w:ascii="Nunito Sans Light" w:hAnsi="Nunito Sans Light"/>
        </w:rPr>
        <w:t xml:space="preserve">If the accused does lead evidence, witnesses on his or her behalf will go into the witness box. </w:t>
      </w:r>
    </w:p>
    <w:p w14:paraId="513C3951" w14:textId="77777777" w:rsidR="00A63B06" w:rsidRPr="001048D7" w:rsidRDefault="00205335" w:rsidP="001048D7">
      <w:pPr>
        <w:spacing w:after="227" w:line="247" w:lineRule="auto"/>
        <w:ind w:left="139" w:right="106"/>
        <w:jc w:val="left"/>
        <w:rPr>
          <w:rFonts w:ascii="Nunito Sans Light" w:hAnsi="Nunito Sans Light"/>
        </w:rPr>
      </w:pPr>
      <w:r w:rsidRPr="001048D7">
        <w:rPr>
          <w:rFonts w:ascii="Nunito Sans Light" w:hAnsi="Nunito Sans Light"/>
        </w:rPr>
        <w:t xml:space="preserve">Once all the evidence has been given, the prosecutor and counsel or solicitor for the accused, will make their speeches, talking directly to the jury about the evidence they have heard. </w:t>
      </w:r>
    </w:p>
    <w:p w14:paraId="0E6FA9CD" w14:textId="3F94CA38" w:rsidR="00A63B06" w:rsidRPr="001048D7" w:rsidRDefault="00205335" w:rsidP="001048D7">
      <w:pPr>
        <w:spacing w:after="229"/>
        <w:ind w:left="139" w:right="496"/>
        <w:jc w:val="left"/>
        <w:rPr>
          <w:rFonts w:ascii="Nunito Sans" w:hAnsi="Nunito Sans"/>
          <w:color w:val="E4650E"/>
        </w:rPr>
      </w:pPr>
      <w:r w:rsidRPr="001048D7">
        <w:rPr>
          <w:rFonts w:ascii="Nunito Sans" w:hAnsi="Nunito Sans"/>
          <w:b/>
          <w:color w:val="E4650E"/>
        </w:rPr>
        <w:t>REMEMBER: DECIDE THE FACTS OF THE CASE ONLY ON THE BASIS OF THE EVIDENCE GIVEN, AND NO</w:t>
      </w:r>
      <w:r w:rsidR="001048D7" w:rsidRPr="001048D7">
        <w:rPr>
          <w:rFonts w:ascii="Nunito Sans" w:hAnsi="Nunito Sans"/>
          <w:b/>
          <w:color w:val="E4650E"/>
        </w:rPr>
        <w:t>T ON THE BASIS OF ANYTHING ELSE</w:t>
      </w:r>
      <w:r w:rsidRPr="001048D7">
        <w:rPr>
          <w:rFonts w:ascii="Nunito Sans" w:hAnsi="Nunito Sans"/>
          <w:b/>
          <w:color w:val="E4650E"/>
        </w:rPr>
        <w:t xml:space="preserve"> </w:t>
      </w:r>
    </w:p>
    <w:p w14:paraId="6CD1DAFD" w14:textId="77777777" w:rsidR="00A63B06" w:rsidRDefault="00205335" w:rsidP="00EA4226">
      <w:pPr>
        <w:pStyle w:val="Heading2"/>
      </w:pPr>
      <w:bookmarkStart w:id="23" w:name="_Toc192597427"/>
      <w:r>
        <w:lastRenderedPageBreak/>
        <w:t>Courtroom Technology</w:t>
      </w:r>
      <w:bookmarkEnd w:id="23"/>
      <w:r>
        <w:t xml:space="preserve"> </w:t>
      </w:r>
    </w:p>
    <w:p w14:paraId="49CAFA9F" w14:textId="77777777" w:rsidR="00A63B06" w:rsidRPr="001048D7" w:rsidRDefault="00205335" w:rsidP="001048D7">
      <w:pPr>
        <w:ind w:left="139" w:right="316"/>
        <w:jc w:val="left"/>
        <w:rPr>
          <w:rFonts w:ascii="Nunito Sans Light" w:hAnsi="Nunito Sans Light"/>
        </w:rPr>
      </w:pPr>
      <w:r w:rsidRPr="001048D7">
        <w:rPr>
          <w:rFonts w:ascii="Nunito Sans Light" w:hAnsi="Nunito Sans Light"/>
        </w:rPr>
        <w:t xml:space="preserve">In the courtroom you may see what appear to be TV screens on the desks and mounted on the walls. This equipment is occasionally used to help in presentation of evidence to the court or to enable a witness to give evidence from another location.  </w:t>
      </w:r>
    </w:p>
    <w:p w14:paraId="0AFD7005" w14:textId="0BC38FB9" w:rsidR="00A63B06" w:rsidRDefault="00205335" w:rsidP="00EA4226">
      <w:pPr>
        <w:pStyle w:val="Heading2"/>
      </w:pPr>
      <w:bookmarkStart w:id="24" w:name="_Toc192597428"/>
      <w:r>
        <w:t xml:space="preserve">Directions in law from the judge </w:t>
      </w:r>
      <w:r w:rsidR="00F913B5">
        <w:t>or sheriff</w:t>
      </w:r>
      <w:bookmarkEnd w:id="24"/>
    </w:p>
    <w:p w14:paraId="37BF2385" w14:textId="332D1190" w:rsidR="00A63B06" w:rsidRPr="001048D7" w:rsidRDefault="00205335">
      <w:pPr>
        <w:spacing w:after="227" w:line="247" w:lineRule="auto"/>
        <w:ind w:left="139" w:right="106"/>
        <w:jc w:val="left"/>
        <w:rPr>
          <w:rFonts w:ascii="Nunito Sans Light" w:hAnsi="Nunito Sans Light"/>
        </w:rPr>
      </w:pPr>
      <w:r w:rsidRPr="001048D7">
        <w:rPr>
          <w:rFonts w:ascii="Nunito Sans Light" w:hAnsi="Nunito Sans Light"/>
        </w:rPr>
        <w:t xml:space="preserve">After the closing speeches from the prosecution and defence, the judge </w:t>
      </w:r>
      <w:r w:rsidR="00F913B5" w:rsidRPr="001048D7">
        <w:rPr>
          <w:rFonts w:ascii="Nunito Sans Light" w:hAnsi="Nunito Sans Light"/>
        </w:rPr>
        <w:t xml:space="preserve">or sheriff </w:t>
      </w:r>
      <w:r w:rsidRPr="001048D7">
        <w:rPr>
          <w:rFonts w:ascii="Nunito Sans Light" w:hAnsi="Nunito Sans Light"/>
        </w:rPr>
        <w:t>will address the jury and tell them about the law that applies and what verd</w:t>
      </w:r>
      <w:r w:rsidR="00607313">
        <w:rPr>
          <w:rFonts w:ascii="Nunito Sans Light" w:hAnsi="Nunito Sans Light"/>
        </w:rPr>
        <w:t>icts are open to them to return,</w:t>
      </w:r>
      <w:r w:rsidRPr="001048D7">
        <w:rPr>
          <w:rFonts w:ascii="Nunito Sans Light" w:hAnsi="Nunito Sans Light"/>
        </w:rPr>
        <w:t xml:space="preserve"> give </w:t>
      </w:r>
      <w:r w:rsidR="00607313">
        <w:rPr>
          <w:rFonts w:ascii="Nunito Sans Light" w:hAnsi="Nunito Sans Light"/>
        </w:rPr>
        <w:t xml:space="preserve">them </w:t>
      </w:r>
      <w:r w:rsidRPr="001048D7">
        <w:rPr>
          <w:rFonts w:ascii="Nunito Sans Light" w:hAnsi="Nunito Sans Light"/>
        </w:rPr>
        <w:t xml:space="preserve">instructions on reaching </w:t>
      </w:r>
      <w:r w:rsidR="001048D7">
        <w:rPr>
          <w:rFonts w:ascii="Nunito Sans Light" w:hAnsi="Nunito Sans Light"/>
        </w:rPr>
        <w:t>a verdict</w:t>
      </w:r>
      <w:r w:rsidR="00607313">
        <w:rPr>
          <w:rFonts w:ascii="Nunito Sans Light" w:hAnsi="Nunito Sans Light"/>
        </w:rPr>
        <w:t>,</w:t>
      </w:r>
      <w:r w:rsidRPr="001048D7">
        <w:rPr>
          <w:rFonts w:ascii="Nunito Sans Light" w:hAnsi="Nunito Sans Light"/>
        </w:rPr>
        <w:t xml:space="preserve"> and </w:t>
      </w:r>
      <w:r w:rsidR="001048D7">
        <w:rPr>
          <w:rFonts w:ascii="Nunito Sans Light" w:hAnsi="Nunito Sans Light"/>
        </w:rPr>
        <w:t>ask</w:t>
      </w:r>
      <w:r w:rsidRPr="001048D7">
        <w:rPr>
          <w:rFonts w:ascii="Nunito Sans Light" w:hAnsi="Nunito Sans Light"/>
        </w:rPr>
        <w:t xml:space="preserve"> them to choose one of their number as the spokesperson. </w:t>
      </w:r>
    </w:p>
    <w:p w14:paraId="3AC26588" w14:textId="77777777" w:rsidR="00A63B06" w:rsidRDefault="00205335" w:rsidP="00EA4226">
      <w:pPr>
        <w:pStyle w:val="Heading2"/>
      </w:pPr>
      <w:bookmarkStart w:id="25" w:name="_Toc192597429"/>
      <w:r>
        <w:t>Retiring to the jury room</w:t>
      </w:r>
      <w:bookmarkEnd w:id="25"/>
      <w:r>
        <w:t xml:space="preserve"> </w:t>
      </w:r>
    </w:p>
    <w:p w14:paraId="4EBDDF6F" w14:textId="77777777" w:rsidR="00A63B06" w:rsidRPr="00607313" w:rsidRDefault="00205335" w:rsidP="00607313">
      <w:pPr>
        <w:ind w:left="139" w:right="155"/>
        <w:jc w:val="left"/>
        <w:rPr>
          <w:rFonts w:ascii="Nunito Sans Light" w:hAnsi="Nunito Sans Light"/>
        </w:rPr>
      </w:pPr>
      <w:r w:rsidRPr="00607313">
        <w:rPr>
          <w:rFonts w:ascii="Nunito Sans Light" w:hAnsi="Nunito Sans Light"/>
        </w:rPr>
        <w:t xml:space="preserve">Once the judge has completed his or her address to the jury, they go to the jury room to consider their verdict. Jurors may take into the room any notes they have made, together with any papers and any copy productions they have been given. The first matter the jury may wish to decide is which juror will be in charge of their discussions and who will speak for them when they return to the courtroom and give in their verdict. </w:t>
      </w:r>
    </w:p>
    <w:p w14:paraId="653174AC" w14:textId="77777777" w:rsidR="00A63B06" w:rsidRDefault="00205335" w:rsidP="00EA4226">
      <w:pPr>
        <w:pStyle w:val="Heading2"/>
      </w:pPr>
      <w:bookmarkStart w:id="26" w:name="_Toc192597430"/>
      <w:r>
        <w:t>Procedural advice</w:t>
      </w:r>
      <w:bookmarkEnd w:id="26"/>
      <w:r>
        <w:t xml:space="preserve"> </w:t>
      </w:r>
    </w:p>
    <w:p w14:paraId="3555D209" w14:textId="79BA43DC" w:rsidR="00A63B06" w:rsidRPr="00607313" w:rsidRDefault="00205335" w:rsidP="00607313">
      <w:pPr>
        <w:ind w:left="139" w:right="155"/>
        <w:jc w:val="left"/>
        <w:rPr>
          <w:rFonts w:ascii="Nunito Sans Light" w:hAnsi="Nunito Sans Light"/>
        </w:rPr>
      </w:pPr>
      <w:r w:rsidRPr="00607313">
        <w:rPr>
          <w:rFonts w:ascii="Nunito Sans Light" w:hAnsi="Nunito Sans Light"/>
        </w:rPr>
        <w:t xml:space="preserve">If the jury require further advice or directions or </w:t>
      </w:r>
      <w:r w:rsidR="00607313">
        <w:rPr>
          <w:rFonts w:ascii="Nunito Sans Light" w:hAnsi="Nunito Sans Light"/>
        </w:rPr>
        <w:t>if they want</w:t>
      </w:r>
      <w:r w:rsidRPr="00607313">
        <w:rPr>
          <w:rFonts w:ascii="Nunito Sans Light" w:hAnsi="Nunito Sans Light"/>
        </w:rPr>
        <w:t xml:space="preserve"> to see </w:t>
      </w:r>
      <w:r w:rsidR="00607313">
        <w:rPr>
          <w:rFonts w:ascii="Nunito Sans Light" w:hAnsi="Nunito Sans Light"/>
        </w:rPr>
        <w:t xml:space="preserve">any </w:t>
      </w:r>
      <w:r w:rsidRPr="00607313">
        <w:rPr>
          <w:rFonts w:ascii="Nunito Sans Light" w:hAnsi="Nunito Sans Light"/>
        </w:rPr>
        <w:t>productions, they should advise the clerk of court who will take any request to the judge</w:t>
      </w:r>
      <w:r w:rsidR="00F913B5" w:rsidRPr="00607313">
        <w:rPr>
          <w:rFonts w:ascii="Nunito Sans Light" w:hAnsi="Nunito Sans Light"/>
        </w:rPr>
        <w:t xml:space="preserve"> or sheriff</w:t>
      </w:r>
      <w:r w:rsidRPr="00607313">
        <w:rPr>
          <w:rFonts w:ascii="Nunito Sans Light" w:hAnsi="Nunito Sans Light"/>
        </w:rPr>
        <w:t xml:space="preserve">. The court may sit again to hear that request. </w:t>
      </w:r>
    </w:p>
    <w:p w14:paraId="38677E29" w14:textId="77777777" w:rsidR="00A63B06" w:rsidRDefault="00205335" w:rsidP="00EA4226">
      <w:pPr>
        <w:pStyle w:val="Heading2"/>
      </w:pPr>
      <w:bookmarkStart w:id="27" w:name="_Toc192597431"/>
      <w:r>
        <w:lastRenderedPageBreak/>
        <w:t>Returning the verdict</w:t>
      </w:r>
      <w:bookmarkEnd w:id="27"/>
      <w:r>
        <w:t xml:space="preserve"> </w:t>
      </w:r>
    </w:p>
    <w:p w14:paraId="755FAB08" w14:textId="77777777" w:rsidR="00A63B06" w:rsidRPr="00607313" w:rsidRDefault="00205335">
      <w:pPr>
        <w:spacing w:after="87" w:line="247" w:lineRule="auto"/>
        <w:ind w:left="139" w:right="106"/>
        <w:jc w:val="left"/>
        <w:rPr>
          <w:rFonts w:ascii="Nunito Sans Light" w:hAnsi="Nunito Sans Light"/>
        </w:rPr>
      </w:pPr>
      <w:r w:rsidRPr="00607313">
        <w:rPr>
          <w:rFonts w:ascii="Nunito Sans Light" w:hAnsi="Nunito Sans Light"/>
        </w:rPr>
        <w:t xml:space="preserve">When the jury are ready to return the verdict, they will return to the courtroom. The clerk of court will then put questions to the jury spokesperson. Questions in a straightforward case are likely to be: </w:t>
      </w:r>
    </w:p>
    <w:p w14:paraId="72313E53" w14:textId="77777777" w:rsidR="00A63B06" w:rsidRPr="00607313" w:rsidRDefault="00205335">
      <w:pPr>
        <w:numPr>
          <w:ilvl w:val="0"/>
          <w:numId w:val="2"/>
        </w:numPr>
        <w:spacing w:after="1" w:line="249" w:lineRule="auto"/>
        <w:ind w:hanging="433"/>
        <w:jc w:val="left"/>
        <w:rPr>
          <w:rFonts w:ascii="Nunito Sans Light" w:hAnsi="Nunito Sans Light"/>
        </w:rPr>
      </w:pPr>
      <w:r w:rsidRPr="00607313">
        <w:rPr>
          <w:rFonts w:ascii="Nunito Sans Light" w:hAnsi="Nunito Sans Light"/>
          <w:b/>
          <w:color w:val="0097CF"/>
        </w:rPr>
        <w:t xml:space="preserve">Has the jury agreed upon a verdict? </w:t>
      </w:r>
      <w:r w:rsidRPr="00607313">
        <w:rPr>
          <w:rFonts w:ascii="Nunito Sans Light" w:hAnsi="Nunito Sans Light"/>
        </w:rPr>
        <w:t xml:space="preserve">Answer: </w:t>
      </w:r>
      <w:r w:rsidRPr="00607313">
        <w:rPr>
          <w:rFonts w:ascii="Nunito Sans Light" w:hAnsi="Nunito Sans Light"/>
          <w:i/>
        </w:rPr>
        <w:t xml:space="preserve">Yes/No </w:t>
      </w:r>
    </w:p>
    <w:p w14:paraId="6630F00F" w14:textId="77777777" w:rsidR="00A63B06" w:rsidRPr="00607313" w:rsidRDefault="00205335">
      <w:pPr>
        <w:numPr>
          <w:ilvl w:val="0"/>
          <w:numId w:val="2"/>
        </w:numPr>
        <w:spacing w:after="1" w:line="249" w:lineRule="auto"/>
        <w:ind w:hanging="433"/>
        <w:jc w:val="left"/>
        <w:rPr>
          <w:rFonts w:ascii="Nunito Sans Light" w:hAnsi="Nunito Sans Light"/>
          <w:color w:val="0097CF"/>
        </w:rPr>
      </w:pPr>
      <w:r w:rsidRPr="00607313">
        <w:rPr>
          <w:rFonts w:ascii="Nunito Sans Light" w:hAnsi="Nunito Sans Light"/>
          <w:b/>
          <w:color w:val="0097CF"/>
        </w:rPr>
        <w:t xml:space="preserve">If yes, what is the verdict in respect of charge one against the accused? </w:t>
      </w:r>
    </w:p>
    <w:p w14:paraId="7E765DAA" w14:textId="77777777" w:rsidR="00A63B06" w:rsidRPr="00607313" w:rsidRDefault="00205335">
      <w:pPr>
        <w:spacing w:after="0" w:line="259" w:lineRule="auto"/>
        <w:ind w:left="572"/>
        <w:jc w:val="left"/>
        <w:rPr>
          <w:rFonts w:ascii="Nunito Sans Light" w:hAnsi="Nunito Sans Light"/>
        </w:rPr>
      </w:pPr>
      <w:r w:rsidRPr="00607313">
        <w:rPr>
          <w:rFonts w:ascii="Nunito Sans Light" w:hAnsi="Nunito Sans Light"/>
        </w:rPr>
        <w:t xml:space="preserve">Answer: </w:t>
      </w:r>
      <w:r w:rsidRPr="00607313">
        <w:rPr>
          <w:rFonts w:ascii="Nunito Sans Light" w:hAnsi="Nunito Sans Light"/>
          <w:i/>
        </w:rPr>
        <w:t xml:space="preserve">Guilty/Not Guilty/Not Proven </w:t>
      </w:r>
    </w:p>
    <w:p w14:paraId="1DF44A61" w14:textId="77777777" w:rsidR="00A63B06" w:rsidRPr="00607313" w:rsidRDefault="00205335">
      <w:pPr>
        <w:numPr>
          <w:ilvl w:val="0"/>
          <w:numId w:val="2"/>
        </w:numPr>
        <w:spacing w:after="1" w:line="249" w:lineRule="auto"/>
        <w:ind w:hanging="433"/>
        <w:jc w:val="left"/>
        <w:rPr>
          <w:rFonts w:ascii="Nunito Sans Light" w:hAnsi="Nunito Sans Light"/>
          <w:color w:val="0097CF"/>
        </w:rPr>
      </w:pPr>
      <w:r w:rsidRPr="00607313">
        <w:rPr>
          <w:rFonts w:ascii="Nunito Sans Light" w:hAnsi="Nunito Sans Light"/>
          <w:b/>
          <w:color w:val="0097CF"/>
        </w:rPr>
        <w:t xml:space="preserve">Is the verdict unanimous or by a majority? </w:t>
      </w:r>
    </w:p>
    <w:p w14:paraId="3FD63C63" w14:textId="77777777" w:rsidR="00A63B06" w:rsidRPr="00607313" w:rsidRDefault="00205335">
      <w:pPr>
        <w:spacing w:after="38" w:line="259" w:lineRule="auto"/>
        <w:ind w:left="572"/>
        <w:jc w:val="left"/>
        <w:rPr>
          <w:rFonts w:ascii="Nunito Sans Light" w:hAnsi="Nunito Sans Light"/>
        </w:rPr>
      </w:pPr>
      <w:r w:rsidRPr="00607313">
        <w:rPr>
          <w:rFonts w:ascii="Nunito Sans Light" w:hAnsi="Nunito Sans Light"/>
        </w:rPr>
        <w:t xml:space="preserve">Answer: </w:t>
      </w:r>
      <w:r w:rsidRPr="00607313">
        <w:rPr>
          <w:rFonts w:ascii="Nunito Sans Light" w:hAnsi="Nunito Sans Light"/>
          <w:i/>
        </w:rPr>
        <w:t xml:space="preserve">Unanimous/Majority </w:t>
      </w:r>
    </w:p>
    <w:p w14:paraId="2DD64735" w14:textId="77777777" w:rsidR="00607313" w:rsidRDefault="00205335">
      <w:pPr>
        <w:spacing w:after="85" w:line="247" w:lineRule="auto"/>
        <w:ind w:left="139" w:right="106"/>
        <w:jc w:val="left"/>
      </w:pPr>
      <w:r w:rsidRPr="00607313">
        <w:rPr>
          <w:rFonts w:ascii="Nunito Sans Light" w:hAnsi="Nunito Sans Light"/>
        </w:rPr>
        <w:t>In other cases the judge may tell the jury what alternative verdicts are open to them. The verdict must deal separately with each accused and each charge. The clerk of court will read back the verdict to the jury to confirm that it has been recorded accurately.</w:t>
      </w:r>
      <w:r>
        <w:t xml:space="preserve"> </w:t>
      </w:r>
    </w:p>
    <w:p w14:paraId="18D770F1" w14:textId="3FC2C397" w:rsidR="00A63B06" w:rsidRPr="00607313" w:rsidRDefault="00205335">
      <w:pPr>
        <w:spacing w:after="85" w:line="247" w:lineRule="auto"/>
        <w:ind w:left="139" w:right="106"/>
        <w:jc w:val="left"/>
        <w:rPr>
          <w:rFonts w:ascii="Nunito Sans Light" w:hAnsi="Nunito Sans Light"/>
          <w:color w:val="E4650E"/>
        </w:rPr>
      </w:pPr>
      <w:r w:rsidRPr="00607313">
        <w:rPr>
          <w:rFonts w:ascii="Nunito Sans Light" w:hAnsi="Nunito Sans Light"/>
          <w:b/>
          <w:color w:val="E4650E"/>
        </w:rPr>
        <w:t xml:space="preserve">If any member of the jury disagrees with what the spokesperson of the jury is telling the clerk of court, they should say so immediately. </w:t>
      </w:r>
    </w:p>
    <w:p w14:paraId="1C149243" w14:textId="77777777" w:rsidR="00A63B06" w:rsidRPr="00607313" w:rsidRDefault="00205335">
      <w:pPr>
        <w:spacing w:after="227" w:line="247" w:lineRule="auto"/>
        <w:ind w:left="139" w:right="106"/>
        <w:jc w:val="left"/>
        <w:rPr>
          <w:rFonts w:ascii="Nunito Sans Light" w:hAnsi="Nunito Sans Light"/>
        </w:rPr>
      </w:pPr>
      <w:r w:rsidRPr="00607313">
        <w:rPr>
          <w:rFonts w:ascii="Nunito Sans Light" w:hAnsi="Nunito Sans Light"/>
        </w:rPr>
        <w:t xml:space="preserve">When the verdict has been recorded by the clerk of court and agreed by the jury, the work of the jury is over. In the event of an acquittal verdict (not guilty or not proven), the accused is discharged by the court. </w:t>
      </w:r>
    </w:p>
    <w:p w14:paraId="5C3BDD78" w14:textId="7949E89F" w:rsidR="00A63B06" w:rsidRPr="00607313" w:rsidRDefault="00205335" w:rsidP="00607313">
      <w:pPr>
        <w:ind w:left="139" w:right="155"/>
        <w:jc w:val="left"/>
        <w:rPr>
          <w:rFonts w:ascii="Nunito Sans Light" w:hAnsi="Nunito Sans Light"/>
        </w:rPr>
      </w:pPr>
      <w:r w:rsidRPr="00607313">
        <w:rPr>
          <w:rFonts w:ascii="Nunito Sans Light" w:hAnsi="Nunito Sans Light"/>
        </w:rPr>
        <w:t xml:space="preserve">Finally, if the jury do return a guilty verdict, it is not always possible for the court to dispose of the case at that time. There may be a need for </w:t>
      </w:r>
      <w:r w:rsidR="00607313">
        <w:rPr>
          <w:rFonts w:ascii="Nunito Sans Light" w:hAnsi="Nunito Sans Light"/>
        </w:rPr>
        <w:t>social work</w:t>
      </w:r>
      <w:r w:rsidRPr="00607313">
        <w:rPr>
          <w:rFonts w:ascii="Nunito Sans Light" w:hAnsi="Nunito Sans Light"/>
        </w:rPr>
        <w:t xml:space="preserve"> or medical reports to be obtained, so the accused may need to return to court at a later date for sentence. </w:t>
      </w:r>
    </w:p>
    <w:p w14:paraId="7FAC2938" w14:textId="77777777" w:rsidR="00A63B06" w:rsidRPr="00607313" w:rsidRDefault="00205335" w:rsidP="00607313">
      <w:pPr>
        <w:spacing w:after="11"/>
        <w:ind w:left="139" w:right="158"/>
        <w:jc w:val="left"/>
        <w:rPr>
          <w:rFonts w:ascii="Nunito Sans" w:hAnsi="Nunito Sans"/>
          <w:color w:val="E4650E"/>
        </w:rPr>
      </w:pPr>
      <w:r w:rsidRPr="00607313">
        <w:rPr>
          <w:rFonts w:ascii="Nunito Sans" w:hAnsi="Nunito Sans"/>
          <w:b/>
          <w:color w:val="E4650E"/>
        </w:rPr>
        <w:t xml:space="preserve">WARNING: IT IS AN OFFENCE TO PASS ON ANY </w:t>
      </w:r>
    </w:p>
    <w:p w14:paraId="0AB64760" w14:textId="77777777" w:rsidR="00A63B06" w:rsidRPr="00607313" w:rsidRDefault="00205335" w:rsidP="00607313">
      <w:pPr>
        <w:spacing w:after="11"/>
        <w:ind w:left="139" w:right="158"/>
        <w:jc w:val="left"/>
        <w:rPr>
          <w:rFonts w:ascii="Nunito Sans" w:hAnsi="Nunito Sans"/>
          <w:color w:val="E4650E"/>
        </w:rPr>
      </w:pPr>
      <w:r w:rsidRPr="00607313">
        <w:rPr>
          <w:rFonts w:ascii="Nunito Sans" w:hAnsi="Nunito Sans"/>
          <w:b/>
          <w:color w:val="E4650E"/>
        </w:rPr>
        <w:t xml:space="preserve">INFORMATION ABOUT STATEMENTS MADE, OPINIONS </w:t>
      </w:r>
    </w:p>
    <w:p w14:paraId="0DDCF56F" w14:textId="77777777" w:rsidR="00A63B06" w:rsidRPr="00607313" w:rsidRDefault="00205335" w:rsidP="00607313">
      <w:pPr>
        <w:spacing w:after="11"/>
        <w:ind w:left="139" w:right="158"/>
        <w:jc w:val="left"/>
        <w:rPr>
          <w:rFonts w:ascii="Nunito Sans" w:hAnsi="Nunito Sans"/>
          <w:color w:val="E4650E"/>
        </w:rPr>
      </w:pPr>
      <w:r w:rsidRPr="00607313">
        <w:rPr>
          <w:rFonts w:ascii="Nunito Sans" w:hAnsi="Nunito Sans"/>
          <w:b/>
          <w:color w:val="E4650E"/>
        </w:rPr>
        <w:t xml:space="preserve">GIVEN, ARGUMENTS PUT FORWARD OR VOTES CAST BY </w:t>
      </w:r>
    </w:p>
    <w:p w14:paraId="70C068B5" w14:textId="6A3ED7CE" w:rsidR="00A63B06" w:rsidRPr="00607313" w:rsidRDefault="00205335" w:rsidP="00607313">
      <w:pPr>
        <w:spacing w:after="11"/>
        <w:ind w:left="139" w:right="267"/>
        <w:jc w:val="left"/>
        <w:rPr>
          <w:rFonts w:ascii="Nunito Sans" w:hAnsi="Nunito Sans"/>
          <w:color w:val="E4650E"/>
        </w:rPr>
      </w:pPr>
      <w:r w:rsidRPr="00607313">
        <w:rPr>
          <w:rFonts w:ascii="Nunito Sans" w:hAnsi="Nunito Sans"/>
          <w:b/>
          <w:color w:val="E4650E"/>
        </w:rPr>
        <w:lastRenderedPageBreak/>
        <w:t>ANY MEMBER OF THE JURY DURING THEIR DISCUSSIONS, EVEN LONG AFTER THE TRIAL HAS ENDED. IF YOU DO SO, YOU</w:t>
      </w:r>
      <w:r w:rsidR="00607313" w:rsidRPr="00607313">
        <w:rPr>
          <w:rFonts w:ascii="Nunito Sans" w:hAnsi="Nunito Sans"/>
          <w:b/>
          <w:color w:val="E4650E"/>
        </w:rPr>
        <w:t xml:space="preserve"> MAY BE FINED OR SENT TO PRISON</w:t>
      </w:r>
      <w:r w:rsidRPr="00607313">
        <w:rPr>
          <w:rFonts w:ascii="Nunito Sans" w:hAnsi="Nunito Sans"/>
          <w:b/>
          <w:color w:val="E4650E"/>
        </w:rPr>
        <w:t xml:space="preserve"> </w:t>
      </w:r>
    </w:p>
    <w:p w14:paraId="207DC93D" w14:textId="77777777" w:rsidR="00A63B06" w:rsidRDefault="00205335">
      <w:pPr>
        <w:spacing w:after="118" w:line="259" w:lineRule="auto"/>
        <w:ind w:left="0" w:firstLine="0"/>
        <w:jc w:val="left"/>
      </w:pPr>
      <w:r>
        <w:rPr>
          <w:b/>
        </w:rPr>
        <w:t xml:space="preserve"> </w:t>
      </w:r>
    </w:p>
    <w:p w14:paraId="149DE8C7" w14:textId="77777777" w:rsidR="00A63B06" w:rsidRPr="008023B7" w:rsidRDefault="00205335" w:rsidP="008023B7">
      <w:pPr>
        <w:pStyle w:val="Heading1"/>
        <w:shd w:val="clear" w:color="auto" w:fill="0097CF"/>
        <w:rPr>
          <w:color w:val="FFFFFF" w:themeColor="background1"/>
        </w:rPr>
      </w:pPr>
      <w:bookmarkStart w:id="28" w:name="_Toc192597432"/>
      <w:r w:rsidRPr="008023B7">
        <w:rPr>
          <w:color w:val="FFFFFF" w:themeColor="background1"/>
        </w:rPr>
        <w:t>Glossary of terms</w:t>
      </w:r>
      <w:bookmarkEnd w:id="28"/>
      <w:r w:rsidRPr="008023B7">
        <w:rPr>
          <w:color w:val="FFFFFF" w:themeColor="background1"/>
        </w:rPr>
        <w:t xml:space="preserve"> </w:t>
      </w:r>
    </w:p>
    <w:p w14:paraId="08F7D5F1" w14:textId="77777777" w:rsidR="00A63B06" w:rsidRPr="008023B7" w:rsidRDefault="00205335" w:rsidP="008023B7">
      <w:pPr>
        <w:spacing w:after="21"/>
        <w:ind w:left="139" w:right="155"/>
        <w:jc w:val="left"/>
        <w:rPr>
          <w:rFonts w:ascii="Nunito Sans Light" w:hAnsi="Nunito Sans Light"/>
        </w:rPr>
      </w:pPr>
      <w:r w:rsidRPr="008023B7">
        <w:rPr>
          <w:rFonts w:ascii="Nunito Sans Light" w:hAnsi="Nunito Sans Light"/>
          <w:b/>
        </w:rPr>
        <w:t xml:space="preserve">Accused: </w:t>
      </w:r>
      <w:r w:rsidRPr="008023B7">
        <w:rPr>
          <w:rFonts w:ascii="Nunito Sans Light" w:hAnsi="Nunito Sans Light"/>
        </w:rPr>
        <w:t xml:space="preserve">person on trial charged with committing a crime or offence </w:t>
      </w:r>
    </w:p>
    <w:p w14:paraId="26D72225" w14:textId="50B4BF30" w:rsidR="00A63B06" w:rsidRPr="008023B7" w:rsidRDefault="00205335" w:rsidP="008023B7">
      <w:pPr>
        <w:spacing w:after="33"/>
        <w:ind w:left="139" w:right="155"/>
        <w:jc w:val="left"/>
        <w:rPr>
          <w:rFonts w:ascii="Nunito Sans Light" w:hAnsi="Nunito Sans Light"/>
        </w:rPr>
      </w:pPr>
      <w:r w:rsidRPr="008023B7">
        <w:rPr>
          <w:rFonts w:ascii="Nunito Sans Light" w:hAnsi="Nunito Sans Light"/>
          <w:b/>
        </w:rPr>
        <w:t xml:space="preserve">Adjournment: </w:t>
      </w:r>
      <w:r w:rsidRPr="008023B7">
        <w:rPr>
          <w:rFonts w:ascii="Nunito Sans Light" w:hAnsi="Nunito Sans Light"/>
        </w:rPr>
        <w:t xml:space="preserve">any break in the hearing of the case </w:t>
      </w:r>
    </w:p>
    <w:p w14:paraId="41176F07" w14:textId="2895CCB1" w:rsidR="00F913B5" w:rsidRPr="008023B7" w:rsidRDefault="00F913B5" w:rsidP="008023B7">
      <w:pPr>
        <w:spacing w:after="33"/>
        <w:ind w:left="139" w:right="155"/>
        <w:jc w:val="left"/>
        <w:rPr>
          <w:rFonts w:ascii="Nunito Sans Light" w:hAnsi="Nunito Sans Light"/>
        </w:rPr>
      </w:pPr>
      <w:r w:rsidRPr="008023B7">
        <w:rPr>
          <w:rFonts w:ascii="Nunito Sans Light" w:hAnsi="Nunito Sans Light"/>
          <w:b/>
        </w:rPr>
        <w:t xml:space="preserve">Ballot: </w:t>
      </w:r>
      <w:r w:rsidRPr="008023B7">
        <w:rPr>
          <w:rFonts w:ascii="Nunito Sans Light" w:hAnsi="Nunito Sans Light"/>
        </w:rPr>
        <w:t>The process where people are selected to sit on the jury from a pool of jurors</w:t>
      </w:r>
    </w:p>
    <w:p w14:paraId="2645A3A2" w14:textId="2C021626" w:rsidR="00A63B06" w:rsidRPr="008023B7" w:rsidRDefault="00205335" w:rsidP="008023B7">
      <w:pPr>
        <w:spacing w:after="34"/>
        <w:ind w:left="139" w:right="155"/>
        <w:jc w:val="left"/>
        <w:rPr>
          <w:rFonts w:ascii="Nunito Sans Light" w:hAnsi="Nunito Sans Light"/>
        </w:rPr>
      </w:pPr>
      <w:r w:rsidRPr="008023B7">
        <w:rPr>
          <w:rFonts w:ascii="Nunito Sans Light" w:hAnsi="Nunito Sans Light"/>
          <w:b/>
        </w:rPr>
        <w:t xml:space="preserve">Co-accused: </w:t>
      </w:r>
      <w:r w:rsidR="00F913B5" w:rsidRPr="008023B7">
        <w:rPr>
          <w:rFonts w:ascii="Nunito Sans Light" w:hAnsi="Nunito Sans Light"/>
        </w:rPr>
        <w:t>where there is more than one accused in a case</w:t>
      </w:r>
      <w:r w:rsidRPr="008023B7">
        <w:rPr>
          <w:rFonts w:ascii="Nunito Sans Light" w:hAnsi="Nunito Sans Light"/>
        </w:rPr>
        <w:t xml:space="preserve"> </w:t>
      </w:r>
    </w:p>
    <w:p w14:paraId="58A34E8C" w14:textId="77777777" w:rsidR="00A63B06" w:rsidRPr="008023B7" w:rsidRDefault="00205335" w:rsidP="008023B7">
      <w:pPr>
        <w:spacing w:after="33"/>
        <w:ind w:left="139" w:right="155"/>
        <w:jc w:val="left"/>
        <w:rPr>
          <w:rFonts w:ascii="Nunito Sans Light" w:hAnsi="Nunito Sans Light"/>
        </w:rPr>
      </w:pPr>
      <w:r w:rsidRPr="008023B7">
        <w:rPr>
          <w:rFonts w:ascii="Nunito Sans Light" w:hAnsi="Nunito Sans Light"/>
          <w:b/>
        </w:rPr>
        <w:t xml:space="preserve">Indictment: </w:t>
      </w:r>
      <w:r w:rsidRPr="008023B7">
        <w:rPr>
          <w:rFonts w:ascii="Nunito Sans Light" w:hAnsi="Nunito Sans Light"/>
        </w:rPr>
        <w:t xml:space="preserve">court document containing the charge(s) </w:t>
      </w:r>
    </w:p>
    <w:p w14:paraId="0C0942C1" w14:textId="77777777" w:rsidR="00A63B06" w:rsidRPr="008023B7" w:rsidRDefault="00205335" w:rsidP="008023B7">
      <w:pPr>
        <w:spacing w:after="34"/>
        <w:ind w:left="139" w:right="155"/>
        <w:jc w:val="left"/>
        <w:rPr>
          <w:rFonts w:ascii="Nunito Sans Light" w:hAnsi="Nunito Sans Light"/>
        </w:rPr>
      </w:pPr>
      <w:r w:rsidRPr="008023B7">
        <w:rPr>
          <w:rFonts w:ascii="Nunito Sans Light" w:hAnsi="Nunito Sans Light"/>
          <w:b/>
        </w:rPr>
        <w:t xml:space="preserve">Joint minute: </w:t>
      </w:r>
      <w:r w:rsidRPr="008023B7">
        <w:rPr>
          <w:rFonts w:ascii="Nunito Sans Light" w:hAnsi="Nunito Sans Light"/>
        </w:rPr>
        <w:t xml:space="preserve">document signed by both sides agreeing evidence </w:t>
      </w:r>
    </w:p>
    <w:p w14:paraId="5A529D2F" w14:textId="77777777" w:rsidR="00A63B06" w:rsidRPr="008023B7" w:rsidRDefault="00205335" w:rsidP="008023B7">
      <w:pPr>
        <w:spacing w:after="33"/>
        <w:ind w:left="139" w:right="155"/>
        <w:jc w:val="left"/>
        <w:rPr>
          <w:rFonts w:ascii="Nunito Sans Light" w:hAnsi="Nunito Sans Light"/>
        </w:rPr>
      </w:pPr>
      <w:r w:rsidRPr="008023B7">
        <w:rPr>
          <w:rFonts w:ascii="Nunito Sans Light" w:hAnsi="Nunito Sans Light"/>
          <w:b/>
        </w:rPr>
        <w:t xml:space="preserve">Pan(n)el: </w:t>
      </w:r>
      <w:r w:rsidRPr="008023B7">
        <w:rPr>
          <w:rFonts w:ascii="Nunito Sans Light" w:hAnsi="Nunito Sans Light"/>
        </w:rPr>
        <w:t xml:space="preserve">another name for the accused </w:t>
      </w:r>
    </w:p>
    <w:p w14:paraId="2E650152" w14:textId="77777777" w:rsidR="00A63B06" w:rsidRPr="008023B7" w:rsidRDefault="00205335" w:rsidP="008023B7">
      <w:pPr>
        <w:spacing w:after="34"/>
        <w:ind w:left="139" w:right="155"/>
        <w:jc w:val="left"/>
        <w:rPr>
          <w:rFonts w:ascii="Nunito Sans Light" w:hAnsi="Nunito Sans Light"/>
        </w:rPr>
      </w:pPr>
      <w:r w:rsidRPr="008023B7">
        <w:rPr>
          <w:rFonts w:ascii="Nunito Sans Light" w:hAnsi="Nunito Sans Light"/>
          <w:b/>
        </w:rPr>
        <w:t xml:space="preserve">Perjury: </w:t>
      </w:r>
      <w:r w:rsidRPr="008023B7">
        <w:rPr>
          <w:rFonts w:ascii="Nunito Sans Light" w:hAnsi="Nunito Sans Light"/>
        </w:rPr>
        <w:t xml:space="preserve">crime of deliberately telling lies in evidence in court </w:t>
      </w:r>
    </w:p>
    <w:p w14:paraId="25C1AEB3" w14:textId="77777777" w:rsidR="00F913B5" w:rsidRPr="008023B7" w:rsidRDefault="00205335" w:rsidP="008023B7">
      <w:pPr>
        <w:spacing w:after="18" w:line="247" w:lineRule="auto"/>
        <w:ind w:left="139" w:right="106"/>
        <w:jc w:val="left"/>
        <w:rPr>
          <w:rFonts w:ascii="Nunito Sans Light" w:hAnsi="Nunito Sans Light"/>
        </w:rPr>
      </w:pPr>
      <w:r w:rsidRPr="008023B7">
        <w:rPr>
          <w:rFonts w:ascii="Nunito Sans Light" w:hAnsi="Nunito Sans Light"/>
          <w:b/>
        </w:rPr>
        <w:t xml:space="preserve">Production: </w:t>
      </w:r>
      <w:r w:rsidRPr="008023B7">
        <w:rPr>
          <w:rFonts w:ascii="Nunito Sans Light" w:hAnsi="Nunito Sans Light"/>
        </w:rPr>
        <w:t xml:space="preserve">an article or exhibit produced as evidence in court </w:t>
      </w:r>
    </w:p>
    <w:p w14:paraId="73F07A2E" w14:textId="23B9B0D5" w:rsidR="00A63B06" w:rsidRPr="008023B7" w:rsidRDefault="00205335" w:rsidP="008023B7">
      <w:pPr>
        <w:spacing w:after="18" w:line="247" w:lineRule="auto"/>
        <w:ind w:left="139" w:right="106"/>
        <w:jc w:val="left"/>
        <w:rPr>
          <w:rFonts w:ascii="Nunito Sans Light" w:hAnsi="Nunito Sans Light"/>
        </w:rPr>
      </w:pPr>
      <w:r w:rsidRPr="008023B7">
        <w:rPr>
          <w:rFonts w:ascii="Nunito Sans Light" w:hAnsi="Nunito Sans Light"/>
          <w:b/>
        </w:rPr>
        <w:t xml:space="preserve">To affirm: </w:t>
      </w:r>
      <w:r w:rsidRPr="008023B7">
        <w:rPr>
          <w:rFonts w:ascii="Nunito Sans Light" w:hAnsi="Nunito Sans Light"/>
        </w:rPr>
        <w:t xml:space="preserve">to make a solemn declaration without an oath or reference to religion </w:t>
      </w:r>
    </w:p>
    <w:p w14:paraId="6B8C3D48" w14:textId="77777777" w:rsidR="00A63B06" w:rsidRPr="008023B7" w:rsidRDefault="00205335" w:rsidP="008023B7">
      <w:pPr>
        <w:spacing w:after="12"/>
        <w:ind w:left="139" w:right="155"/>
        <w:jc w:val="left"/>
        <w:rPr>
          <w:rFonts w:ascii="Nunito Sans Light" w:hAnsi="Nunito Sans Light"/>
        </w:rPr>
      </w:pPr>
      <w:r w:rsidRPr="008023B7">
        <w:rPr>
          <w:rFonts w:ascii="Nunito Sans Light" w:hAnsi="Nunito Sans Light"/>
          <w:b/>
        </w:rPr>
        <w:t xml:space="preserve">Verdict: </w:t>
      </w:r>
      <w:r w:rsidRPr="008023B7">
        <w:rPr>
          <w:rFonts w:ascii="Nunito Sans Light" w:hAnsi="Nunito Sans Light"/>
        </w:rPr>
        <w:t xml:space="preserve">the decision of the jury </w:t>
      </w:r>
    </w:p>
    <w:p w14:paraId="7E17D5AF" w14:textId="77777777" w:rsidR="00A63B06" w:rsidRDefault="00205335">
      <w:pPr>
        <w:spacing w:after="142" w:line="259" w:lineRule="auto"/>
        <w:ind w:left="0" w:firstLine="0"/>
        <w:jc w:val="left"/>
      </w:pPr>
      <w:r>
        <w:rPr>
          <w:sz w:val="21"/>
        </w:rPr>
        <w:t xml:space="preserve"> </w:t>
      </w:r>
    </w:p>
    <w:p w14:paraId="736D9561" w14:textId="77777777" w:rsidR="00A63B06" w:rsidRPr="008023B7" w:rsidRDefault="00205335" w:rsidP="008023B7">
      <w:pPr>
        <w:pStyle w:val="Heading1"/>
        <w:shd w:val="clear" w:color="auto" w:fill="0097CF"/>
        <w:rPr>
          <w:color w:val="FFFFFF" w:themeColor="background1"/>
        </w:rPr>
      </w:pPr>
      <w:bookmarkStart w:id="29" w:name="_Toc192597433"/>
      <w:r w:rsidRPr="008023B7">
        <w:rPr>
          <w:color w:val="FFFFFF" w:themeColor="background1"/>
        </w:rPr>
        <w:t>Payment of expenses</w:t>
      </w:r>
      <w:bookmarkEnd w:id="29"/>
      <w:r w:rsidRPr="008023B7">
        <w:rPr>
          <w:color w:val="FFFFFF" w:themeColor="background1"/>
        </w:rPr>
        <w:t xml:space="preserve"> </w:t>
      </w:r>
    </w:p>
    <w:p w14:paraId="4E089F5A" w14:textId="77777777" w:rsidR="00A63B06" w:rsidRDefault="00205335" w:rsidP="00EA4226">
      <w:pPr>
        <w:pStyle w:val="Heading2"/>
      </w:pPr>
      <w:bookmarkStart w:id="30" w:name="_Toc192597434"/>
      <w:r>
        <w:t>What you can claim</w:t>
      </w:r>
      <w:bookmarkEnd w:id="30"/>
      <w:r>
        <w:t xml:space="preserve"> </w:t>
      </w:r>
    </w:p>
    <w:p w14:paraId="3BD615F0" w14:textId="77777777" w:rsidR="00A63B06" w:rsidRPr="008023B7" w:rsidRDefault="00205335" w:rsidP="008023B7">
      <w:pPr>
        <w:spacing w:after="12"/>
        <w:ind w:left="139" w:right="155"/>
        <w:jc w:val="left"/>
        <w:rPr>
          <w:rFonts w:ascii="Nunito Sans Light" w:hAnsi="Nunito Sans Light"/>
        </w:rPr>
      </w:pPr>
      <w:r w:rsidRPr="008023B7">
        <w:rPr>
          <w:rFonts w:ascii="Nunito Sans Light" w:hAnsi="Nunito Sans Light"/>
        </w:rPr>
        <w:t xml:space="preserve">You are not paid for jury service, but you can claim: </w:t>
      </w:r>
    </w:p>
    <w:p w14:paraId="1F1474A7" w14:textId="77777777" w:rsidR="00A63B06" w:rsidRPr="008023B7" w:rsidRDefault="00205335" w:rsidP="008023B7">
      <w:pPr>
        <w:numPr>
          <w:ilvl w:val="0"/>
          <w:numId w:val="3"/>
        </w:numPr>
        <w:spacing w:after="38"/>
        <w:ind w:right="155" w:hanging="353"/>
        <w:jc w:val="left"/>
        <w:rPr>
          <w:rFonts w:ascii="Nunito Sans Light" w:hAnsi="Nunito Sans Light"/>
        </w:rPr>
      </w:pPr>
      <w:r w:rsidRPr="008023B7">
        <w:rPr>
          <w:rFonts w:ascii="Nunito Sans Light" w:hAnsi="Nunito Sans Light"/>
        </w:rPr>
        <w:t xml:space="preserve">Loss of earnings or benefits </w:t>
      </w:r>
    </w:p>
    <w:p w14:paraId="6ECBE3B0" w14:textId="77777777" w:rsidR="00A63B06" w:rsidRPr="008023B7" w:rsidRDefault="00205335" w:rsidP="008023B7">
      <w:pPr>
        <w:numPr>
          <w:ilvl w:val="0"/>
          <w:numId w:val="3"/>
        </w:numPr>
        <w:spacing w:after="65" w:line="236" w:lineRule="auto"/>
        <w:ind w:right="155" w:hanging="353"/>
        <w:jc w:val="left"/>
        <w:rPr>
          <w:rFonts w:ascii="Nunito Sans Light" w:hAnsi="Nunito Sans Light"/>
        </w:rPr>
      </w:pPr>
      <w:r w:rsidRPr="008023B7">
        <w:rPr>
          <w:rFonts w:ascii="Nunito Sans Light" w:hAnsi="Nunito Sans Light"/>
        </w:rPr>
        <w:t xml:space="preserve">Payment for someone else to do your job, e.g. if you are self-employed, however you can’t claim for both loss of earnings and for someone else to do your job </w:t>
      </w:r>
    </w:p>
    <w:p w14:paraId="1EEAB98C" w14:textId="77777777" w:rsidR="00A63B06" w:rsidRPr="008023B7" w:rsidRDefault="00205335" w:rsidP="008023B7">
      <w:pPr>
        <w:spacing w:after="66"/>
        <w:ind w:left="139" w:right="155"/>
        <w:jc w:val="left"/>
        <w:rPr>
          <w:rFonts w:ascii="Nunito Sans Light" w:hAnsi="Nunito Sans Light"/>
        </w:rPr>
      </w:pPr>
      <w:r w:rsidRPr="008023B7">
        <w:rPr>
          <w:rFonts w:ascii="Nunito Sans Light" w:hAnsi="Nunito Sans Light"/>
        </w:rPr>
        <w:t xml:space="preserve">These sums </w:t>
      </w:r>
      <w:bookmarkStart w:id="31" w:name="_GoBack"/>
      <w:bookmarkEnd w:id="31"/>
      <w:r w:rsidRPr="008023B7">
        <w:rPr>
          <w:rFonts w:ascii="Nunito Sans Light" w:hAnsi="Nunito Sans Light"/>
        </w:rPr>
        <w:t xml:space="preserve">will be repaid subject to a maximum daily amount </w:t>
      </w:r>
    </w:p>
    <w:p w14:paraId="2DDCE4D6" w14:textId="77777777" w:rsidR="00A63B06" w:rsidRPr="008023B7" w:rsidRDefault="00205335" w:rsidP="008023B7">
      <w:pPr>
        <w:numPr>
          <w:ilvl w:val="0"/>
          <w:numId w:val="3"/>
        </w:numPr>
        <w:spacing w:after="52"/>
        <w:ind w:right="155" w:hanging="353"/>
        <w:jc w:val="left"/>
        <w:rPr>
          <w:rFonts w:ascii="Nunito Sans Light" w:hAnsi="Nunito Sans Light"/>
        </w:rPr>
      </w:pPr>
      <w:r w:rsidRPr="008023B7">
        <w:rPr>
          <w:rFonts w:ascii="Nunito Sans Light" w:hAnsi="Nunito Sans Light"/>
        </w:rPr>
        <w:lastRenderedPageBreak/>
        <w:t xml:space="preserve">Travelling expenses and any other expenses incurred in respect of jury service e.g. child minding expenses. </w:t>
      </w:r>
    </w:p>
    <w:p w14:paraId="0E43A955" w14:textId="38AB156F" w:rsidR="00A63B06" w:rsidRPr="008023B7" w:rsidRDefault="00205335" w:rsidP="008023B7">
      <w:pPr>
        <w:ind w:left="139" w:right="348"/>
        <w:jc w:val="left"/>
        <w:rPr>
          <w:rFonts w:ascii="Nunito Sans Light" w:hAnsi="Nunito Sans Light"/>
        </w:rPr>
      </w:pPr>
      <w:r w:rsidRPr="008023B7">
        <w:rPr>
          <w:rFonts w:ascii="Nunito Sans Light" w:hAnsi="Nunito Sans Light"/>
        </w:rPr>
        <w:t xml:space="preserve">There is a maximum amount which can be claimed. The rate is decided by Scottish Ministers. The maximum amounts payable are included in </w:t>
      </w:r>
      <w:r w:rsidR="00236955" w:rsidRPr="008023B7">
        <w:rPr>
          <w:rFonts w:ascii="Nunito Sans Light" w:hAnsi="Nunito Sans Light"/>
        </w:rPr>
        <w:t>the</w:t>
      </w:r>
      <w:r w:rsidRPr="008023B7">
        <w:rPr>
          <w:rFonts w:ascii="Nunito Sans Light" w:hAnsi="Nunito Sans Light"/>
        </w:rPr>
        <w:t xml:space="preserve"> </w:t>
      </w:r>
      <w:r w:rsidR="008023B7" w:rsidRPr="008023B7">
        <w:rPr>
          <w:rFonts w:ascii="Nunito Sans Light" w:hAnsi="Nunito Sans Light"/>
        </w:rPr>
        <w:t xml:space="preserve">online </w:t>
      </w:r>
      <w:r w:rsidRPr="008023B7">
        <w:rPr>
          <w:rFonts w:ascii="Nunito Sans Light" w:hAnsi="Nunito Sans Light"/>
        </w:rPr>
        <w:t xml:space="preserve">expenses guide. There is no scope for any juror to be paid more than these maximum amounts. </w:t>
      </w:r>
    </w:p>
    <w:p w14:paraId="7F599CC0" w14:textId="7FF7E12D" w:rsidR="00A07275" w:rsidRDefault="00205335" w:rsidP="004D5898">
      <w:pPr>
        <w:ind w:left="139" w:right="155"/>
        <w:jc w:val="left"/>
      </w:pPr>
      <w:r w:rsidRPr="008023B7">
        <w:rPr>
          <w:rFonts w:ascii="Nunito Sans Light" w:hAnsi="Nunito Sans Light"/>
        </w:rPr>
        <w:t>In o</w:t>
      </w:r>
      <w:r w:rsidRPr="008023B7">
        <w:rPr>
          <w:rFonts w:ascii="Nunito Sans Light" w:hAnsi="Nunito Sans Light"/>
          <w:color w:val="auto"/>
        </w:rPr>
        <w:t>rder to claim expenses you should read the</w:t>
      </w:r>
      <w:r w:rsidR="008023B7" w:rsidRPr="008023B7">
        <w:rPr>
          <w:rFonts w:ascii="Nunito Sans Light" w:hAnsi="Nunito Sans Light"/>
          <w:color w:val="auto"/>
        </w:rPr>
        <w:t xml:space="preserve"> online</w:t>
      </w:r>
      <w:r w:rsidRPr="008023B7">
        <w:rPr>
          <w:rFonts w:ascii="Nunito Sans Light" w:hAnsi="Nunito Sans Light"/>
          <w:color w:val="auto"/>
        </w:rPr>
        <w:t xml:space="preserve"> </w:t>
      </w:r>
      <w:hyperlink r:id="rId15" w:history="1">
        <w:r w:rsidR="008023B7" w:rsidRPr="008023B7">
          <w:rPr>
            <w:rStyle w:val="Hyperlink"/>
            <w:rFonts w:ascii="Nunito Sans Light" w:hAnsi="Nunito Sans Light"/>
          </w:rPr>
          <w:t>g</w:t>
        </w:r>
        <w:r w:rsidRPr="008023B7">
          <w:rPr>
            <w:rStyle w:val="Hyperlink"/>
            <w:rFonts w:ascii="Nunito Sans Light" w:hAnsi="Nunito Sans Light"/>
          </w:rPr>
          <w:t>uide</w:t>
        </w:r>
        <w:r w:rsidR="00D50C7E">
          <w:rPr>
            <w:rStyle w:val="Hyperlink"/>
            <w:rFonts w:ascii="Nunito Sans Light" w:hAnsi="Nunito Sans Light"/>
          </w:rPr>
          <w:t>s</w:t>
        </w:r>
        <w:r w:rsidRPr="008023B7">
          <w:rPr>
            <w:rStyle w:val="Hyperlink"/>
            <w:rFonts w:ascii="Nunito Sans Light" w:hAnsi="Nunito Sans Light"/>
          </w:rPr>
          <w:t xml:space="preserve"> to applyin</w:t>
        </w:r>
        <w:r w:rsidR="008023B7" w:rsidRPr="008023B7">
          <w:rPr>
            <w:rStyle w:val="Hyperlink"/>
            <w:rFonts w:ascii="Nunito Sans Light" w:hAnsi="Nunito Sans Light"/>
          </w:rPr>
          <w:t>g for expenses for jury service</w:t>
        </w:r>
      </w:hyperlink>
      <w:r w:rsidRPr="008023B7">
        <w:rPr>
          <w:rFonts w:ascii="Nunito Sans Light" w:hAnsi="Nunito Sans Light"/>
          <w:color w:val="auto"/>
        </w:rPr>
        <w:t xml:space="preserve"> </w:t>
      </w:r>
      <w:r w:rsidRPr="008023B7">
        <w:rPr>
          <w:rFonts w:ascii="Nunito Sans Light" w:hAnsi="Nunito Sans Light"/>
        </w:rPr>
        <w:t xml:space="preserve">and fill in the jurors claim </w:t>
      </w:r>
      <w:r w:rsidR="008023B7">
        <w:rPr>
          <w:rFonts w:ascii="Nunito Sans Light" w:hAnsi="Nunito Sans Light"/>
        </w:rPr>
        <w:t xml:space="preserve">forms </w:t>
      </w:r>
      <w:r w:rsidRPr="008023B7">
        <w:rPr>
          <w:rFonts w:ascii="Nunito Sans Light" w:hAnsi="Nunito Sans Light"/>
        </w:rPr>
        <w:t>for travelling and financial loss.</w:t>
      </w:r>
      <w:r>
        <w:t xml:space="preserve"> </w:t>
      </w:r>
    </w:p>
    <w:p w14:paraId="54C3CF36" w14:textId="385E7461" w:rsidR="00A63B06" w:rsidRPr="008023B7" w:rsidRDefault="00A07275" w:rsidP="004D5898">
      <w:pPr>
        <w:ind w:left="139" w:right="155"/>
        <w:jc w:val="left"/>
        <w:rPr>
          <w:rFonts w:ascii="Nunito Sans Light" w:hAnsi="Nunito Sans Light"/>
          <w:szCs w:val="24"/>
        </w:rPr>
      </w:pPr>
      <w:r>
        <w:rPr>
          <w:rFonts w:ascii="Nunito Sans Light" w:hAnsi="Nunito Sans Light"/>
          <w:szCs w:val="24"/>
        </w:rPr>
        <w:t>If</w:t>
      </w:r>
      <w:r w:rsidR="00205335" w:rsidRPr="008023B7">
        <w:rPr>
          <w:rFonts w:ascii="Nunito Sans Light" w:hAnsi="Nunito Sans Light"/>
          <w:szCs w:val="24"/>
        </w:rPr>
        <w:t xml:space="preserve"> you are </w:t>
      </w:r>
      <w:r w:rsidR="00205335" w:rsidRPr="008023B7">
        <w:rPr>
          <w:rFonts w:ascii="Nunito Sans Light" w:hAnsi="Nunito Sans Light"/>
          <w:color w:val="auto"/>
          <w:szCs w:val="24"/>
        </w:rPr>
        <w:t xml:space="preserve">claiming loss of earnings your employer will need to fill in the </w:t>
      </w:r>
      <w:hyperlink r:id="rId16" w:history="1">
        <w:r w:rsidR="008023B7" w:rsidRPr="008023B7">
          <w:rPr>
            <w:rStyle w:val="Hyperlink"/>
            <w:rFonts w:ascii="Nunito Sans Light" w:hAnsi="Nunito Sans Light"/>
            <w:szCs w:val="24"/>
          </w:rPr>
          <w:t>Certificate of loss of earnings</w:t>
        </w:r>
      </w:hyperlink>
      <w:r>
        <w:rPr>
          <w:rFonts w:ascii="Nunito Sans Light" w:hAnsi="Nunito Sans Light"/>
          <w:color w:val="auto"/>
          <w:szCs w:val="24"/>
        </w:rPr>
        <w:t xml:space="preserve">. </w:t>
      </w:r>
      <w:r w:rsidR="00F11E12">
        <w:rPr>
          <w:rFonts w:ascii="Nunito Sans Light" w:hAnsi="Nunito Sans Light"/>
          <w:color w:val="auto"/>
          <w:szCs w:val="24"/>
        </w:rPr>
        <w:t>If you are on a zero hour contract, you may be able to claim for loss of earnings</w:t>
      </w:r>
      <w:r w:rsidR="00F11E12">
        <w:rPr>
          <w:rFonts w:ascii="Nunito Sans Light" w:hAnsi="Nunito Sans Light"/>
          <w:szCs w:val="24"/>
        </w:rPr>
        <w:t>.  Your employer is required to provide confirmation of the shifts/hours of work that you were or would have been offered during the time you were required to attend for jury service.</w:t>
      </w:r>
    </w:p>
    <w:p w14:paraId="76F12055" w14:textId="64C8EDA7" w:rsidR="00A63B06" w:rsidRPr="004D5898" w:rsidRDefault="00205335" w:rsidP="004D5898">
      <w:pPr>
        <w:ind w:left="139" w:right="155"/>
        <w:jc w:val="left"/>
        <w:rPr>
          <w:rFonts w:ascii="Nunito Sans Light" w:hAnsi="Nunito Sans Light"/>
        </w:rPr>
      </w:pPr>
      <w:r w:rsidRPr="004D5898">
        <w:rPr>
          <w:rFonts w:ascii="Nunito Sans Light" w:hAnsi="Nunito Sans Light"/>
        </w:rPr>
        <w:t xml:space="preserve">If you receive benefits, you should contact your local benefits office to tell them you are required to attend for jury service. If they tell you that they are going to withdraw your benefit during your period of jury service, you should </w:t>
      </w:r>
      <w:r w:rsidR="004D5898" w:rsidRPr="004D5898">
        <w:rPr>
          <w:rFonts w:ascii="Nunito Sans Light" w:hAnsi="Nunito Sans Light"/>
        </w:rPr>
        <w:t>get a copy of the</w:t>
      </w:r>
      <w:r w:rsidRPr="004D5898">
        <w:rPr>
          <w:rFonts w:ascii="Nunito Sans Light" w:hAnsi="Nunito Sans Light"/>
        </w:rPr>
        <w:t xml:space="preserve"> </w:t>
      </w:r>
      <w:hyperlink r:id="rId17" w:history="1">
        <w:r w:rsidRPr="004D5898">
          <w:rPr>
            <w:rStyle w:val="Hyperlink"/>
            <w:rFonts w:ascii="Nunito Sans Light" w:hAnsi="Nunito Sans Light"/>
          </w:rPr>
          <w:t>Certificate of loss of benefit</w:t>
        </w:r>
      </w:hyperlink>
      <w:r w:rsidR="004D5898" w:rsidRPr="004D5898">
        <w:rPr>
          <w:rFonts w:ascii="Nunito Sans Light" w:hAnsi="Nunito Sans Light"/>
        </w:rPr>
        <w:t xml:space="preserve"> from our website </w:t>
      </w:r>
      <w:r w:rsidRPr="004D5898">
        <w:rPr>
          <w:rFonts w:ascii="Nunito Sans Light" w:hAnsi="Nunito Sans Light"/>
        </w:rPr>
        <w:t xml:space="preserve">and ask the benefits office to complete it. Without this completed certificate and the required evidence being produced, payment cannot be made. </w:t>
      </w:r>
    </w:p>
    <w:p w14:paraId="1B72554B" w14:textId="77777777" w:rsidR="00A63B06" w:rsidRPr="00363325" w:rsidRDefault="00205335" w:rsidP="00363325">
      <w:pPr>
        <w:ind w:left="139" w:right="155"/>
        <w:jc w:val="left"/>
        <w:rPr>
          <w:rFonts w:ascii="Nunito Sans Light" w:hAnsi="Nunito Sans Light"/>
        </w:rPr>
      </w:pPr>
      <w:r w:rsidRPr="00363325">
        <w:rPr>
          <w:rFonts w:ascii="Nunito Sans Light" w:hAnsi="Nunito Sans Light"/>
        </w:rPr>
        <w:t xml:space="preserve">If you are self-employed, you will need to provide evidence of your earnings, such as an HM Revenue and Customs self-assessment tax return or certified accounts for the previous year to support your claim. </w:t>
      </w:r>
    </w:p>
    <w:p w14:paraId="0C3ECDD4" w14:textId="2B450907" w:rsidR="00A63B06" w:rsidRPr="00363325" w:rsidRDefault="00673A39" w:rsidP="00C97EBA">
      <w:pPr>
        <w:spacing w:after="3"/>
        <w:ind w:left="139" w:right="155"/>
        <w:jc w:val="left"/>
        <w:rPr>
          <w:rFonts w:ascii="Nunito Sans Light" w:hAnsi="Nunito Sans Light"/>
        </w:rPr>
      </w:pPr>
      <w:hyperlink r:id="rId18" w:history="1">
        <w:r w:rsidR="00205335" w:rsidRPr="00D50C7E">
          <w:rPr>
            <w:rStyle w:val="Hyperlink"/>
            <w:rFonts w:ascii="Nunito Sans Light" w:hAnsi="Nunito Sans Light"/>
          </w:rPr>
          <w:t xml:space="preserve">The </w:t>
        </w:r>
        <w:r w:rsidR="00363325" w:rsidRPr="00D50C7E">
          <w:rPr>
            <w:rStyle w:val="Hyperlink"/>
            <w:rFonts w:ascii="Nunito Sans Light" w:hAnsi="Nunito Sans Light"/>
          </w:rPr>
          <w:t>online guide</w:t>
        </w:r>
      </w:hyperlink>
      <w:r w:rsidR="00205335" w:rsidRPr="00363325">
        <w:rPr>
          <w:rFonts w:ascii="Nunito Sans Light" w:hAnsi="Nunito Sans Light"/>
          <w:b/>
          <w:color w:val="auto"/>
        </w:rPr>
        <w:t xml:space="preserve"> </w:t>
      </w:r>
      <w:r w:rsidR="00205335" w:rsidRPr="00363325">
        <w:rPr>
          <w:rFonts w:ascii="Nunito Sans Light" w:hAnsi="Nunito Sans Light"/>
        </w:rPr>
        <w:t xml:space="preserve">will help you to fill in your claim form. If you have any questions about this, you should speak to a </w:t>
      </w:r>
      <w:r w:rsidR="00236955" w:rsidRPr="00363325">
        <w:rPr>
          <w:rFonts w:ascii="Nunito Sans Light" w:hAnsi="Nunito Sans Light"/>
        </w:rPr>
        <w:t xml:space="preserve">member of court </w:t>
      </w:r>
      <w:r w:rsidR="00236955" w:rsidRPr="00363325">
        <w:rPr>
          <w:rFonts w:ascii="Nunito Sans Light" w:hAnsi="Nunito Sans Light"/>
        </w:rPr>
        <w:lastRenderedPageBreak/>
        <w:t xml:space="preserve">staff, or email </w:t>
      </w:r>
      <w:hyperlink r:id="rId19" w:history="1">
        <w:r w:rsidR="00D96135" w:rsidRPr="00A559FC">
          <w:rPr>
            <w:rStyle w:val="Hyperlink"/>
            <w:rFonts w:ascii="Nunito Sans Light" w:hAnsi="Nunito Sans Light"/>
          </w:rPr>
          <w:t>expenses@scotcourts.gov.uk</w:t>
        </w:r>
      </w:hyperlink>
      <w:r w:rsidR="00D96135">
        <w:rPr>
          <w:rFonts w:ascii="Nunito Sans Light" w:hAnsi="Nunito Sans Light"/>
        </w:rPr>
        <w:t>.</w:t>
      </w:r>
      <w:r w:rsidR="00205335" w:rsidRPr="00363325">
        <w:rPr>
          <w:rFonts w:ascii="Nunito Sans Light" w:hAnsi="Nunito Sans Light"/>
        </w:rPr>
        <w:t xml:space="preserve"> If required</w:t>
      </w:r>
      <w:r w:rsidR="00363325" w:rsidRPr="00363325">
        <w:rPr>
          <w:rFonts w:ascii="Nunito Sans Light" w:hAnsi="Nunito Sans Light"/>
        </w:rPr>
        <w:t>,</w:t>
      </w:r>
      <w:r w:rsidR="00205335" w:rsidRPr="00363325">
        <w:rPr>
          <w:rFonts w:ascii="Nunito Sans Light" w:hAnsi="Nunito Sans Light"/>
        </w:rPr>
        <w:t xml:space="preserve"> court staff will help you fill in the claim form and make sure that you receive the correct expenses. </w:t>
      </w:r>
    </w:p>
    <w:p w14:paraId="606AFE9A" w14:textId="77777777" w:rsidR="00A63B06" w:rsidRDefault="00205335">
      <w:pPr>
        <w:spacing w:after="202" w:line="259" w:lineRule="auto"/>
        <w:ind w:left="0" w:firstLine="0"/>
        <w:jc w:val="left"/>
      </w:pPr>
      <w:r>
        <w:rPr>
          <w:sz w:val="16"/>
        </w:rPr>
        <w:t xml:space="preserve"> </w:t>
      </w:r>
    </w:p>
    <w:p w14:paraId="03B649D1" w14:textId="77777777" w:rsidR="00A63B06" w:rsidRPr="009432DC" w:rsidRDefault="00205335" w:rsidP="009432DC">
      <w:pPr>
        <w:pStyle w:val="Heading1"/>
        <w:shd w:val="clear" w:color="auto" w:fill="0097CF"/>
        <w:rPr>
          <w:color w:val="FFFFFF" w:themeColor="background1"/>
        </w:rPr>
      </w:pPr>
      <w:bookmarkStart w:id="32" w:name="_Toc192597435"/>
      <w:r w:rsidRPr="009432DC">
        <w:rPr>
          <w:color w:val="FFFFFF" w:themeColor="background1"/>
        </w:rPr>
        <w:t>Juror support</w:t>
      </w:r>
      <w:bookmarkEnd w:id="32"/>
      <w:r w:rsidRPr="009432DC">
        <w:rPr>
          <w:color w:val="FFFFFF" w:themeColor="background1"/>
        </w:rPr>
        <w:t xml:space="preserve"> </w:t>
      </w:r>
    </w:p>
    <w:p w14:paraId="033A91AC" w14:textId="7807C7B3" w:rsidR="00A63B06" w:rsidRPr="009432DC" w:rsidRDefault="00205335" w:rsidP="009432DC">
      <w:pPr>
        <w:ind w:left="139" w:right="232"/>
        <w:jc w:val="left"/>
        <w:rPr>
          <w:rFonts w:ascii="Nunito Sans Light" w:hAnsi="Nunito Sans Light"/>
        </w:rPr>
      </w:pPr>
      <w:r w:rsidRPr="009432DC">
        <w:rPr>
          <w:rFonts w:ascii="Nunito Sans Light" w:hAnsi="Nunito Sans Light"/>
        </w:rPr>
        <w:t xml:space="preserve">It is hoped that jurors will find their experience of jury duty interesting and rewarding. However, members of the judiciary and the Scottish Courts and Tribunals Service recognise that some cases involve exposure to </w:t>
      </w:r>
      <w:r w:rsidR="00236955" w:rsidRPr="009432DC">
        <w:rPr>
          <w:rFonts w:ascii="Nunito Sans Light" w:hAnsi="Nunito Sans Light"/>
        </w:rPr>
        <w:t>more difficult subject matter than others</w:t>
      </w:r>
      <w:r w:rsidRPr="009432DC">
        <w:rPr>
          <w:rFonts w:ascii="Nunito Sans Light" w:hAnsi="Nunito Sans Light"/>
        </w:rPr>
        <w:t xml:space="preserve">. Most people, most of the time, will cope well with their jury service. They will be helped in this by protective factors which will include being part of a group that has an important task to fulfil and by the detachment that is explicit in the juror role. </w:t>
      </w:r>
    </w:p>
    <w:p w14:paraId="78F3368B" w14:textId="27B6C6B1" w:rsidR="00A63B06" w:rsidRPr="009432DC" w:rsidRDefault="00205335">
      <w:pPr>
        <w:spacing w:after="0" w:line="247" w:lineRule="auto"/>
        <w:ind w:left="139" w:right="106"/>
        <w:jc w:val="left"/>
        <w:rPr>
          <w:rFonts w:ascii="Nunito Sans Light" w:hAnsi="Nunito Sans Light"/>
        </w:rPr>
      </w:pPr>
      <w:r w:rsidRPr="009432DC">
        <w:rPr>
          <w:rFonts w:ascii="Nunito Sans Light" w:hAnsi="Nunito Sans Light"/>
        </w:rPr>
        <w:t>In exceptional cases the Scottish Courts</w:t>
      </w:r>
      <w:r w:rsidR="002D32CA">
        <w:rPr>
          <w:rFonts w:ascii="Nunito Sans Light" w:hAnsi="Nunito Sans Light"/>
        </w:rPr>
        <w:t xml:space="preserve"> and Tribunals Service has arrangements</w:t>
      </w:r>
      <w:r w:rsidRPr="009432DC">
        <w:rPr>
          <w:rFonts w:ascii="Nunito Sans Light" w:hAnsi="Nunito Sans Light"/>
        </w:rPr>
        <w:t xml:space="preserve"> that </w:t>
      </w:r>
      <w:r w:rsidR="002D32CA">
        <w:rPr>
          <w:rFonts w:ascii="Nunito Sans Light" w:hAnsi="Nunito Sans Light"/>
        </w:rPr>
        <w:t>allow support to</w:t>
      </w:r>
      <w:r w:rsidRPr="009432DC">
        <w:rPr>
          <w:rFonts w:ascii="Nunito Sans Light" w:hAnsi="Nunito Sans Light"/>
        </w:rPr>
        <w:t xml:space="preserve"> be made available in the best interests of the individual juror’s health and wellbeing. This may take the form of a session with an experienced psychological therapist. Access to this support is subject to the consideration and approval of the presiding judge or sheriff, at the conclusion of the trial. </w:t>
      </w:r>
    </w:p>
    <w:p w14:paraId="25806225" w14:textId="77777777" w:rsidR="00A63B06" w:rsidRDefault="00205335">
      <w:pPr>
        <w:spacing w:after="186" w:line="259" w:lineRule="auto"/>
        <w:ind w:left="0" w:firstLine="0"/>
        <w:jc w:val="left"/>
      </w:pPr>
      <w:r>
        <w:rPr>
          <w:sz w:val="16"/>
        </w:rPr>
        <w:t xml:space="preserve"> </w:t>
      </w:r>
    </w:p>
    <w:p w14:paraId="4941E25C" w14:textId="77777777" w:rsidR="00A63B06" w:rsidRPr="002D32CA" w:rsidRDefault="00205335" w:rsidP="002D32CA">
      <w:pPr>
        <w:pStyle w:val="Heading1"/>
        <w:shd w:val="clear" w:color="auto" w:fill="0097CF"/>
        <w:rPr>
          <w:color w:val="FFFFFF" w:themeColor="background1"/>
        </w:rPr>
      </w:pPr>
      <w:bookmarkStart w:id="33" w:name="_Toc192597436"/>
      <w:r w:rsidRPr="002D32CA">
        <w:rPr>
          <w:color w:val="FFFFFF" w:themeColor="background1"/>
        </w:rPr>
        <w:t>Data Protection</w:t>
      </w:r>
      <w:bookmarkEnd w:id="33"/>
      <w:r w:rsidRPr="002D32CA">
        <w:rPr>
          <w:color w:val="FFFFFF" w:themeColor="background1"/>
        </w:rPr>
        <w:t xml:space="preserve"> </w:t>
      </w:r>
    </w:p>
    <w:p w14:paraId="54E738DA" w14:textId="77777777" w:rsidR="002D32CA" w:rsidRDefault="00205335" w:rsidP="002D32CA">
      <w:pPr>
        <w:spacing w:after="0"/>
        <w:ind w:left="139" w:right="155"/>
        <w:jc w:val="left"/>
        <w:rPr>
          <w:rFonts w:ascii="Nunito Sans Light" w:hAnsi="Nunito Sans Light"/>
        </w:rPr>
      </w:pPr>
      <w:r w:rsidRPr="002D32CA">
        <w:rPr>
          <w:rFonts w:ascii="Nunito Sans Light" w:hAnsi="Nunito Sans Light"/>
        </w:rPr>
        <w:t xml:space="preserve">The SCTS processes personal data about jurors in the form of age (including date of birth), address and contact details. If a person asks to be excused, they may be asked to provide supporting information (e.g. a letter from an employer detailing work patterns or a travel booking confirming holiday plans. A summary of this information is noted against the excusal. Evidence of the grounds for excusal is retained for a period of approximately 8 weeks after </w:t>
      </w:r>
      <w:r w:rsidRPr="002D32CA">
        <w:rPr>
          <w:rFonts w:ascii="Nunito Sans Light" w:hAnsi="Nunito Sans Light"/>
        </w:rPr>
        <w:lastRenderedPageBreak/>
        <w:t xml:space="preserve">the date of countermand or the date of commencement of the trial. After 8 weeks it is securely destroyed. </w:t>
      </w:r>
    </w:p>
    <w:p w14:paraId="1BDF560A" w14:textId="77777777" w:rsidR="002D32CA" w:rsidRDefault="002D32CA" w:rsidP="002D32CA">
      <w:pPr>
        <w:spacing w:after="0"/>
        <w:ind w:left="139" w:right="155"/>
        <w:jc w:val="left"/>
        <w:rPr>
          <w:rFonts w:ascii="Nunito Sans Light" w:hAnsi="Nunito Sans Light"/>
        </w:rPr>
      </w:pPr>
    </w:p>
    <w:p w14:paraId="3A70ECA7" w14:textId="77777777" w:rsidR="002D32CA" w:rsidRDefault="00205335" w:rsidP="002D32CA">
      <w:pPr>
        <w:spacing w:after="0"/>
        <w:ind w:left="139" w:right="155"/>
        <w:jc w:val="left"/>
        <w:rPr>
          <w:rFonts w:ascii="Nunito Sans Light" w:hAnsi="Nunito Sans Light"/>
          <w:szCs w:val="24"/>
        </w:rPr>
      </w:pPr>
      <w:r w:rsidRPr="002D32CA">
        <w:rPr>
          <w:rFonts w:ascii="Nunito Sans Light" w:hAnsi="Nunito Sans Light"/>
        </w:rPr>
        <w:t xml:space="preserve">It is possible that if a specific issue has arisen in relation to a particular juror in the course of a court case, the issue will be recorded in the case papers, for example if a juror was taken ill, was alleged to have acted inappropriately during the trial </w:t>
      </w:r>
      <w:r w:rsidRPr="002D32CA">
        <w:rPr>
          <w:rFonts w:ascii="Nunito Sans Light" w:hAnsi="Nunito Sans Light"/>
          <w:szCs w:val="24"/>
        </w:rPr>
        <w:t xml:space="preserve">or made a complaint. </w:t>
      </w:r>
    </w:p>
    <w:p w14:paraId="41B9246E" w14:textId="77777777" w:rsidR="002D32CA" w:rsidRDefault="002D32CA" w:rsidP="002D32CA">
      <w:pPr>
        <w:spacing w:after="0"/>
        <w:ind w:left="139" w:right="155"/>
        <w:jc w:val="left"/>
        <w:rPr>
          <w:rFonts w:ascii="Nunito Sans Light" w:hAnsi="Nunito Sans Light"/>
          <w:szCs w:val="24"/>
        </w:rPr>
      </w:pPr>
    </w:p>
    <w:p w14:paraId="2CAA7A9C" w14:textId="631F6B6E" w:rsidR="00A63B06" w:rsidRPr="002D32CA" w:rsidRDefault="00205335" w:rsidP="002D32CA">
      <w:pPr>
        <w:spacing w:after="0"/>
        <w:ind w:left="139" w:right="155"/>
        <w:jc w:val="left"/>
        <w:rPr>
          <w:rFonts w:ascii="Nunito Sans Light" w:hAnsi="Nunito Sans Light"/>
        </w:rPr>
      </w:pPr>
      <w:r w:rsidRPr="002D32CA">
        <w:rPr>
          <w:rFonts w:ascii="Nunito Sans Light" w:hAnsi="Nunito Sans Light"/>
          <w:szCs w:val="24"/>
        </w:rPr>
        <w:t>Processing of juror information is necessary for law enforcement purposes in terms of the Data Protection Act 2018. Further information on how the SCTS processes p</w:t>
      </w:r>
      <w:r w:rsidR="002D32CA">
        <w:rPr>
          <w:rFonts w:ascii="Nunito Sans Light" w:hAnsi="Nunito Sans Light"/>
          <w:szCs w:val="24"/>
        </w:rPr>
        <w:t xml:space="preserve">ersonal data is detailed </w:t>
      </w:r>
      <w:hyperlink r:id="rId20" w:history="1">
        <w:r w:rsidRPr="002D32CA">
          <w:rPr>
            <w:rStyle w:val="Hyperlink"/>
            <w:rFonts w:ascii="Nunito Sans Light" w:hAnsi="Nunito Sans Light"/>
            <w:szCs w:val="24"/>
          </w:rPr>
          <w:t>on the SCTS website</w:t>
        </w:r>
      </w:hyperlink>
      <w:r w:rsidR="002D32CA">
        <w:rPr>
          <w:rFonts w:ascii="Nunito Sans Light" w:hAnsi="Nunito Sans Light"/>
          <w:szCs w:val="24"/>
        </w:rPr>
        <w:t>.</w:t>
      </w:r>
      <w:r>
        <w:t xml:space="preserve"> </w:t>
      </w:r>
    </w:p>
    <w:p w14:paraId="232E89D1" w14:textId="77777777" w:rsidR="00A63B06" w:rsidRDefault="00205335">
      <w:pPr>
        <w:spacing w:after="178" w:line="259" w:lineRule="auto"/>
        <w:ind w:left="0" w:firstLine="0"/>
        <w:jc w:val="left"/>
      </w:pPr>
      <w:r>
        <w:rPr>
          <w:sz w:val="19"/>
        </w:rPr>
        <w:t xml:space="preserve"> </w:t>
      </w:r>
    </w:p>
    <w:p w14:paraId="35F3B2AB" w14:textId="6C68155C" w:rsidR="00A63B06" w:rsidRPr="002D32CA" w:rsidRDefault="00205335" w:rsidP="002D32CA">
      <w:pPr>
        <w:pStyle w:val="Heading1"/>
        <w:shd w:val="clear" w:color="auto" w:fill="0097CF"/>
        <w:rPr>
          <w:color w:val="FFFFFF" w:themeColor="background1"/>
        </w:rPr>
      </w:pPr>
      <w:bookmarkStart w:id="34" w:name="_Toc192597437"/>
      <w:r w:rsidRPr="002D32CA">
        <w:rPr>
          <w:color w:val="FFFFFF" w:themeColor="background1"/>
        </w:rPr>
        <w:t>Thank you for your attendance</w:t>
      </w:r>
      <w:bookmarkEnd w:id="34"/>
      <w:r w:rsidRPr="002D32CA">
        <w:rPr>
          <w:color w:val="FFFFFF" w:themeColor="background1"/>
        </w:rPr>
        <w:t xml:space="preserve"> </w:t>
      </w:r>
      <w:r w:rsidRPr="002D32CA">
        <w:rPr>
          <w:color w:val="FFFFFF" w:themeColor="background1"/>
          <w:sz w:val="6"/>
        </w:rPr>
        <w:t xml:space="preserve"> </w:t>
      </w:r>
    </w:p>
    <w:p w14:paraId="611A0ADC" w14:textId="4B4CD5A0" w:rsidR="00A63B06" w:rsidRPr="002D32CA" w:rsidRDefault="00205335" w:rsidP="002D32CA">
      <w:pPr>
        <w:ind w:right="474"/>
        <w:jc w:val="left"/>
        <w:rPr>
          <w:rFonts w:ascii="Nunito Sans Light" w:hAnsi="Nunito Sans Light"/>
        </w:rPr>
      </w:pPr>
      <w:r w:rsidRPr="002D32CA">
        <w:rPr>
          <w:rFonts w:ascii="Nunito Sans Light" w:hAnsi="Nunito Sans Light"/>
        </w:rPr>
        <w:t>The judge</w:t>
      </w:r>
      <w:r w:rsidR="002D32CA" w:rsidRPr="002D32CA">
        <w:rPr>
          <w:rFonts w:ascii="Nunito Sans Light" w:hAnsi="Nunito Sans Light"/>
        </w:rPr>
        <w:t>s and sheriffs</w:t>
      </w:r>
      <w:r w:rsidRPr="002D32CA">
        <w:rPr>
          <w:rFonts w:ascii="Nunito Sans Light" w:hAnsi="Nunito Sans Light"/>
        </w:rPr>
        <w:t xml:space="preserve">, court officials and legal representatives all recognise and appreciate that serving as a juror may cause you some personal inconvenience. Despite this, we hope that you find the experience instructive and rewarding. </w:t>
      </w:r>
    </w:p>
    <w:p w14:paraId="02AD2B7B" w14:textId="0E3399A3" w:rsidR="00A63B06" w:rsidRPr="002D32CA" w:rsidRDefault="00205335" w:rsidP="002D32CA">
      <w:pPr>
        <w:ind w:left="139" w:right="155"/>
        <w:jc w:val="left"/>
        <w:rPr>
          <w:rFonts w:ascii="Nunito Sans Light" w:hAnsi="Nunito Sans Light"/>
        </w:rPr>
      </w:pPr>
      <w:r w:rsidRPr="002D32CA">
        <w:rPr>
          <w:rFonts w:ascii="Nunito Sans Light" w:hAnsi="Nunito Sans Light"/>
        </w:rPr>
        <w:t xml:space="preserve">Without your essential contribution, it would not be possible for the Scottish legal system to maintain the high standards which have been achieved over the years. </w:t>
      </w:r>
    </w:p>
    <w:p w14:paraId="4869CFEC" w14:textId="77777777" w:rsidR="00A63B06" w:rsidRPr="002D32CA" w:rsidRDefault="00205335" w:rsidP="002D32CA">
      <w:pPr>
        <w:pStyle w:val="Heading1"/>
        <w:shd w:val="clear" w:color="auto" w:fill="0097CF"/>
        <w:rPr>
          <w:color w:val="FFFFFF" w:themeColor="background1"/>
        </w:rPr>
      </w:pPr>
      <w:bookmarkStart w:id="35" w:name="_Toc192597438"/>
      <w:r w:rsidRPr="002D32CA">
        <w:rPr>
          <w:color w:val="FFFFFF" w:themeColor="background1"/>
        </w:rPr>
        <w:t>Frequently asked questions</w:t>
      </w:r>
      <w:bookmarkEnd w:id="35"/>
      <w:r w:rsidRPr="002D32CA">
        <w:rPr>
          <w:color w:val="FFFFFF" w:themeColor="background1"/>
        </w:rPr>
        <w:t xml:space="preserve"> </w:t>
      </w:r>
    </w:p>
    <w:p w14:paraId="43A0C901" w14:textId="77777777" w:rsidR="002D32CA" w:rsidRPr="002D32CA" w:rsidRDefault="00205335" w:rsidP="002D32CA">
      <w:pPr>
        <w:ind w:left="139" w:right="330"/>
        <w:jc w:val="left"/>
        <w:rPr>
          <w:rFonts w:ascii="Nunito Sans" w:hAnsi="Nunito Sans"/>
          <w:b/>
        </w:rPr>
      </w:pPr>
      <w:r w:rsidRPr="002D32CA">
        <w:rPr>
          <w:rFonts w:ascii="Nunito Sans" w:hAnsi="Nunito Sans"/>
          <w:b/>
        </w:rPr>
        <w:t>What should I do if I am ill</w:t>
      </w:r>
      <w:r w:rsidR="002D32CA" w:rsidRPr="002D32CA">
        <w:rPr>
          <w:rFonts w:ascii="Nunito Sans" w:hAnsi="Nunito Sans"/>
          <w:b/>
        </w:rPr>
        <w:t xml:space="preserve"> when I am due to attend court?</w:t>
      </w:r>
    </w:p>
    <w:p w14:paraId="1E5A5A18" w14:textId="31346F5B" w:rsidR="00A63B06" w:rsidRPr="002D32CA" w:rsidRDefault="00205335" w:rsidP="002D32CA">
      <w:pPr>
        <w:ind w:left="139" w:right="330"/>
        <w:jc w:val="left"/>
        <w:rPr>
          <w:rFonts w:ascii="Nunito Sans Light" w:hAnsi="Nunito Sans Light"/>
        </w:rPr>
      </w:pPr>
      <w:r w:rsidRPr="002D32CA">
        <w:rPr>
          <w:rFonts w:ascii="Nunito Sans Light" w:hAnsi="Nunito Sans Light"/>
        </w:rPr>
        <w:t xml:space="preserve">If you are ill on the date you are due to attend court you must contact the clerk of court on the telephone number on the front of your citation </w:t>
      </w:r>
      <w:r w:rsidRPr="002D32CA">
        <w:rPr>
          <w:rFonts w:ascii="Nunito Sans Light" w:hAnsi="Nunito Sans Light"/>
          <w:b/>
          <w:color w:val="E4650E"/>
        </w:rPr>
        <w:t xml:space="preserve">before 9:15 am. </w:t>
      </w:r>
      <w:r w:rsidRPr="002D32CA">
        <w:rPr>
          <w:rFonts w:ascii="Nunito Sans Light" w:hAnsi="Nunito Sans Light"/>
        </w:rPr>
        <w:t xml:space="preserve">You must also provide a medical certificate. Medical certificates which are requested from GPs for the purpose of jury service are exempt from payment. </w:t>
      </w:r>
    </w:p>
    <w:p w14:paraId="0B3F0E88" w14:textId="77777777" w:rsidR="00A63B06" w:rsidRPr="002D32CA" w:rsidRDefault="00205335" w:rsidP="002D32CA">
      <w:pPr>
        <w:ind w:left="139" w:right="155"/>
        <w:jc w:val="left"/>
        <w:rPr>
          <w:rFonts w:ascii="Nunito Sans Light" w:hAnsi="Nunito Sans Light"/>
        </w:rPr>
      </w:pPr>
      <w:r w:rsidRPr="002D32CA">
        <w:rPr>
          <w:rFonts w:ascii="Nunito Sans Light" w:hAnsi="Nunito Sans Light"/>
        </w:rPr>
        <w:lastRenderedPageBreak/>
        <w:t xml:space="preserve">This is in terms of The National Health Service (General Medical Services Contracts) (Scotland) Regulations 2018. Tell the GP surgery of the purpose of the certificate. If you have any difficulty in getting the certificate free of charge please refer the surgery to these regulations. </w:t>
      </w:r>
    </w:p>
    <w:p w14:paraId="0D1D39A5" w14:textId="77777777" w:rsidR="00A63B06" w:rsidRPr="00610844" w:rsidRDefault="00205335">
      <w:pPr>
        <w:spacing w:after="67"/>
        <w:ind w:left="139"/>
        <w:jc w:val="left"/>
        <w:rPr>
          <w:rFonts w:ascii="Nunito Sans" w:hAnsi="Nunito Sans"/>
        </w:rPr>
      </w:pPr>
      <w:r w:rsidRPr="00610844">
        <w:rPr>
          <w:rFonts w:ascii="Nunito Sans" w:hAnsi="Nunito Sans"/>
          <w:b/>
        </w:rPr>
        <w:t xml:space="preserve">I earn more than the amounts payable for jury service, can I claim more? </w:t>
      </w:r>
    </w:p>
    <w:p w14:paraId="3539384C" w14:textId="05AA9D32" w:rsidR="00A63B06" w:rsidRPr="00610844" w:rsidRDefault="00205335" w:rsidP="00610844">
      <w:pPr>
        <w:ind w:left="139" w:right="155"/>
        <w:jc w:val="left"/>
        <w:rPr>
          <w:rFonts w:ascii="Nunito Sans Light" w:hAnsi="Nunito Sans Light"/>
        </w:rPr>
      </w:pPr>
      <w:r w:rsidRPr="00610844">
        <w:rPr>
          <w:rFonts w:ascii="Nunito Sans Light" w:hAnsi="Nunito Sans Light"/>
        </w:rPr>
        <w:t xml:space="preserve">Loss of earnings compensation for jurors is decided by the Scottish Ministers. Payments are made as compensation for loss incurred during attendance, but may not fully cover individual juror’s actual loss of earnings. Payments are based on standard rates worked out by the time spent on jury duty. The maximum amounts payable are included in your expenses guide. There is no scope for any juror to be paid more than these maximum amounts. </w:t>
      </w:r>
    </w:p>
    <w:p w14:paraId="6F318EC7" w14:textId="77777777" w:rsidR="00A63B06" w:rsidRPr="00610844" w:rsidRDefault="00205335">
      <w:pPr>
        <w:spacing w:after="67"/>
        <w:ind w:left="139"/>
        <w:jc w:val="left"/>
        <w:rPr>
          <w:rFonts w:ascii="Nunito Sans" w:hAnsi="Nunito Sans"/>
        </w:rPr>
      </w:pPr>
      <w:r w:rsidRPr="00610844">
        <w:rPr>
          <w:rFonts w:ascii="Nunito Sans" w:hAnsi="Nunito Sans"/>
          <w:b/>
        </w:rPr>
        <w:t xml:space="preserve">Is childcare available at the court? </w:t>
      </w:r>
    </w:p>
    <w:p w14:paraId="5B3F59F5" w14:textId="77777777" w:rsidR="00A63B06" w:rsidRPr="00610844" w:rsidRDefault="00205335">
      <w:pPr>
        <w:ind w:left="139" w:right="475"/>
        <w:rPr>
          <w:rFonts w:ascii="Nunito Sans Light" w:hAnsi="Nunito Sans Light"/>
        </w:rPr>
      </w:pPr>
      <w:r w:rsidRPr="00610844">
        <w:rPr>
          <w:rFonts w:ascii="Nunito Sans Light" w:hAnsi="Nunito Sans Light"/>
        </w:rPr>
        <w:t xml:space="preserve">There are no childcare facilities available at the court. You may, however, be able to claim childcare expenses. Please read the expenses guide for more details. </w:t>
      </w:r>
    </w:p>
    <w:p w14:paraId="286AFAF9" w14:textId="371BD39D" w:rsidR="00A63B06" w:rsidRPr="00610844" w:rsidRDefault="00205335" w:rsidP="00610844">
      <w:pPr>
        <w:spacing w:after="13"/>
        <w:ind w:left="129" w:right="282" w:firstLine="15"/>
        <w:jc w:val="left"/>
        <w:rPr>
          <w:rFonts w:ascii="Nunito Sans Light" w:hAnsi="Nunito Sans Light"/>
          <w:sz w:val="26"/>
        </w:rPr>
      </w:pPr>
      <w:r w:rsidRPr="00610844">
        <w:rPr>
          <w:rFonts w:ascii="Nunito Sans" w:hAnsi="Nunito Sans"/>
          <w:b/>
        </w:rPr>
        <w:t>How can I find out if I am required for jury service tomorrow?</w:t>
      </w:r>
      <w:r>
        <w:rPr>
          <w:b/>
        </w:rPr>
        <w:t xml:space="preserve"> </w:t>
      </w:r>
      <w:r w:rsidR="00610844">
        <w:rPr>
          <w:b/>
        </w:rPr>
        <w:t xml:space="preserve">  </w:t>
      </w:r>
      <w:r w:rsidRPr="00610844">
        <w:rPr>
          <w:rFonts w:ascii="Nunito Sans Light" w:hAnsi="Nunito Sans Light"/>
        </w:rPr>
        <w:t xml:space="preserve">Telephone the jurors’ attendance update line as advised in your citation. </w:t>
      </w:r>
      <w:r w:rsidRPr="00610844">
        <w:rPr>
          <w:rFonts w:ascii="Nunito Sans Light" w:hAnsi="Nunito Sans Light"/>
          <w:sz w:val="26"/>
        </w:rPr>
        <w:t xml:space="preserve"> </w:t>
      </w:r>
    </w:p>
    <w:p w14:paraId="40D17E98" w14:textId="77777777" w:rsidR="005911D0" w:rsidRDefault="005911D0">
      <w:pPr>
        <w:spacing w:after="13"/>
        <w:ind w:left="0" w:right="282" w:firstLine="144"/>
      </w:pPr>
    </w:p>
    <w:p w14:paraId="2B2AFCAC" w14:textId="77777777" w:rsidR="00A63B06" w:rsidRPr="00610844" w:rsidRDefault="00205335">
      <w:pPr>
        <w:spacing w:after="67"/>
        <w:ind w:left="139"/>
        <w:jc w:val="left"/>
        <w:rPr>
          <w:rFonts w:ascii="Nunito Sans" w:hAnsi="Nunito Sans"/>
        </w:rPr>
      </w:pPr>
      <w:r w:rsidRPr="00610844">
        <w:rPr>
          <w:rFonts w:ascii="Nunito Sans" w:hAnsi="Nunito Sans"/>
          <w:b/>
        </w:rPr>
        <w:t xml:space="preserve">I am an employer, can I claim expenses as my employee has been selected for jury service? </w:t>
      </w:r>
    </w:p>
    <w:p w14:paraId="2B2C20A3" w14:textId="77777777" w:rsidR="00A63B06" w:rsidRPr="00610844" w:rsidRDefault="00205335" w:rsidP="00610844">
      <w:pPr>
        <w:ind w:left="139" w:right="155"/>
        <w:jc w:val="left"/>
        <w:rPr>
          <w:rFonts w:ascii="Nunito Sans Light" w:hAnsi="Nunito Sans Light"/>
        </w:rPr>
      </w:pPr>
      <w:r w:rsidRPr="00610844">
        <w:rPr>
          <w:rFonts w:ascii="Nunito Sans Light" w:hAnsi="Nunito Sans Light"/>
        </w:rPr>
        <w:t xml:space="preserve">No, only the employee can claim for loss of earnings. </w:t>
      </w:r>
    </w:p>
    <w:p w14:paraId="56ECD1FF" w14:textId="77777777" w:rsidR="00A63B06" w:rsidRPr="00610844" w:rsidRDefault="00205335">
      <w:pPr>
        <w:spacing w:after="67"/>
        <w:ind w:left="139"/>
        <w:jc w:val="left"/>
        <w:rPr>
          <w:rFonts w:ascii="Nunito Sans" w:hAnsi="Nunito Sans"/>
        </w:rPr>
      </w:pPr>
      <w:r w:rsidRPr="00610844">
        <w:rPr>
          <w:rFonts w:ascii="Nunito Sans" w:hAnsi="Nunito Sans"/>
          <w:b/>
        </w:rPr>
        <w:t xml:space="preserve">How do I apply for excusal/exemption? </w:t>
      </w:r>
    </w:p>
    <w:p w14:paraId="56411A19" w14:textId="6EE4F56B" w:rsidR="00A63B06" w:rsidRPr="00610844" w:rsidRDefault="00205335" w:rsidP="00610844">
      <w:pPr>
        <w:ind w:left="139" w:right="155"/>
        <w:jc w:val="left"/>
        <w:rPr>
          <w:rFonts w:ascii="Nunito Sans Light" w:hAnsi="Nunito Sans Light"/>
        </w:rPr>
      </w:pPr>
      <w:r w:rsidRPr="00610844">
        <w:rPr>
          <w:rFonts w:ascii="Nunito Sans Light" w:hAnsi="Nunito Sans Light"/>
        </w:rPr>
        <w:lastRenderedPageBreak/>
        <w:t xml:space="preserve">Read the </w:t>
      </w:r>
      <w:r w:rsidR="00610844" w:rsidRPr="00610844">
        <w:rPr>
          <w:rFonts w:ascii="Nunito Sans Light" w:hAnsi="Nunito Sans Light"/>
          <w:color w:val="auto"/>
        </w:rPr>
        <w:t xml:space="preserve">online </w:t>
      </w:r>
      <w:hyperlink r:id="rId21" w:history="1">
        <w:r w:rsidR="00610844" w:rsidRPr="00610844">
          <w:rPr>
            <w:rStyle w:val="Hyperlink"/>
            <w:rFonts w:ascii="Nunito Sans Light" w:hAnsi="Nunito Sans Light"/>
          </w:rPr>
          <w:t>g</w:t>
        </w:r>
        <w:r w:rsidRPr="00610844">
          <w:rPr>
            <w:rStyle w:val="Hyperlink"/>
            <w:rFonts w:ascii="Nunito Sans Light" w:hAnsi="Nunito Sans Light"/>
          </w:rPr>
          <w:t>uide to jury service eligi</w:t>
        </w:r>
        <w:r w:rsidR="00610844" w:rsidRPr="00610844">
          <w:rPr>
            <w:rStyle w:val="Hyperlink"/>
            <w:rFonts w:ascii="Nunito Sans Light" w:hAnsi="Nunito Sans Light"/>
          </w:rPr>
          <w:t>bility and applying for excusal</w:t>
        </w:r>
      </w:hyperlink>
      <w:r w:rsidRPr="00610844">
        <w:rPr>
          <w:rFonts w:ascii="Nunito Sans Light" w:hAnsi="Nunito Sans Light"/>
          <w:color w:val="auto"/>
        </w:rPr>
        <w:t xml:space="preserve"> </w:t>
      </w:r>
      <w:r w:rsidR="00610844">
        <w:rPr>
          <w:rFonts w:ascii="Nunito Sans Light" w:hAnsi="Nunito Sans Light"/>
          <w:color w:val="auto"/>
        </w:rPr>
        <w:t>and follow the instructions to apply</w:t>
      </w:r>
      <w:r w:rsidRPr="00610844">
        <w:rPr>
          <w:rFonts w:ascii="Nunito Sans Light" w:hAnsi="Nunito Sans Light"/>
        </w:rPr>
        <w:t xml:space="preserve">. The court contact details can be found on your citation. </w:t>
      </w:r>
    </w:p>
    <w:p w14:paraId="76B63184" w14:textId="77777777" w:rsidR="00610844" w:rsidRPr="00610844" w:rsidRDefault="00205335" w:rsidP="00610844">
      <w:pPr>
        <w:spacing w:after="99"/>
        <w:ind w:left="139" w:right="155"/>
        <w:jc w:val="left"/>
        <w:rPr>
          <w:rFonts w:ascii="Nunito Sans" w:hAnsi="Nunito Sans"/>
          <w:b/>
        </w:rPr>
      </w:pPr>
      <w:r w:rsidRPr="00610844">
        <w:rPr>
          <w:rFonts w:ascii="Nunito Sans" w:hAnsi="Nunito Sans"/>
          <w:b/>
        </w:rPr>
        <w:t>Who do I contact to find out if my application for excusal/exemption from</w:t>
      </w:r>
      <w:r w:rsidR="00610844" w:rsidRPr="00610844">
        <w:rPr>
          <w:rFonts w:ascii="Nunito Sans" w:hAnsi="Nunito Sans"/>
          <w:b/>
        </w:rPr>
        <w:t xml:space="preserve"> jury service has been granted?</w:t>
      </w:r>
    </w:p>
    <w:p w14:paraId="1A931198" w14:textId="6E981D1B" w:rsidR="00A63B06" w:rsidRPr="00610844" w:rsidRDefault="00A150F2" w:rsidP="00610844">
      <w:pPr>
        <w:spacing w:after="99"/>
        <w:ind w:left="139" w:right="155"/>
        <w:jc w:val="left"/>
        <w:rPr>
          <w:rFonts w:ascii="Nunito Sans Light" w:hAnsi="Nunito Sans Light"/>
        </w:rPr>
      </w:pPr>
      <w:r w:rsidRPr="00610844">
        <w:rPr>
          <w:rFonts w:ascii="Nunito Sans Light" w:hAnsi="Nunito Sans Light"/>
        </w:rPr>
        <w:t>The court will contact you by email, letter or telephone</w:t>
      </w:r>
      <w:r w:rsidR="00B21F96" w:rsidRPr="00610844">
        <w:rPr>
          <w:rFonts w:ascii="Nunito Sans Light" w:hAnsi="Nunito Sans Light"/>
        </w:rPr>
        <w:t xml:space="preserve"> to confirm whether your application for excusal has been successful</w:t>
      </w:r>
      <w:r w:rsidR="00796B15" w:rsidRPr="00610844">
        <w:rPr>
          <w:rFonts w:ascii="Nunito Sans Light" w:hAnsi="Nunito Sans Light"/>
        </w:rPr>
        <w:t>, depending on how you made contact with the court and any preference you have</w:t>
      </w:r>
      <w:r w:rsidR="00205335" w:rsidRPr="00610844">
        <w:rPr>
          <w:rFonts w:ascii="Nunito Sans Light" w:hAnsi="Nunito Sans Light"/>
        </w:rPr>
        <w:t xml:space="preserve">. If you do not receive anything, you should contact the court which cited you. The contact details are provided on </w:t>
      </w:r>
      <w:r w:rsidR="00B21F96" w:rsidRPr="00610844">
        <w:rPr>
          <w:rFonts w:ascii="Nunito Sans Light" w:hAnsi="Nunito Sans Light"/>
        </w:rPr>
        <w:t xml:space="preserve">the </w:t>
      </w:r>
      <w:hyperlink r:id="rId22" w:history="1">
        <w:r w:rsidR="00B21F96" w:rsidRPr="00610844">
          <w:rPr>
            <w:rStyle w:val="Hyperlink"/>
            <w:rFonts w:ascii="Nunito Sans Light" w:hAnsi="Nunito Sans Light"/>
          </w:rPr>
          <w:t>Court Locations</w:t>
        </w:r>
      </w:hyperlink>
      <w:r w:rsidR="00B21F96" w:rsidRPr="00610844">
        <w:rPr>
          <w:rFonts w:ascii="Nunito Sans Light" w:hAnsi="Nunito Sans Light"/>
        </w:rPr>
        <w:t xml:space="preserve"> page</w:t>
      </w:r>
      <w:r w:rsidR="00205335" w:rsidRPr="00610844">
        <w:rPr>
          <w:rFonts w:ascii="Nunito Sans Light" w:hAnsi="Nunito Sans Light"/>
        </w:rPr>
        <w:t xml:space="preserve">. </w:t>
      </w:r>
      <w:r w:rsidR="00205335" w:rsidRPr="00610844">
        <w:rPr>
          <w:rFonts w:ascii="Nunito Sans Light" w:hAnsi="Nunito Sans Light"/>
          <w:b/>
        </w:rPr>
        <w:t>Please note that you should not use the jurors’ attendance update line number for this purpose.</w:t>
      </w:r>
      <w:r w:rsidR="00205335" w:rsidRPr="00610844">
        <w:rPr>
          <w:rFonts w:ascii="Nunito Sans Light" w:hAnsi="Nunito Sans Light"/>
        </w:rPr>
        <w:t xml:space="preserve"> </w:t>
      </w:r>
    </w:p>
    <w:p w14:paraId="1716A5E6" w14:textId="77777777" w:rsidR="00A63B06" w:rsidRDefault="00205335">
      <w:pPr>
        <w:spacing w:after="0" w:line="259" w:lineRule="auto"/>
        <w:ind w:left="0" w:firstLine="0"/>
        <w:jc w:val="left"/>
      </w:pPr>
      <w:r>
        <w:rPr>
          <w:sz w:val="21"/>
        </w:rPr>
        <w:t xml:space="preserve"> </w:t>
      </w:r>
    </w:p>
    <w:p w14:paraId="13475B56" w14:textId="77777777" w:rsidR="00B96F69" w:rsidRDefault="00B96F69" w:rsidP="00863E8A">
      <w:pPr>
        <w:pStyle w:val="Heading1"/>
      </w:pPr>
    </w:p>
    <w:p w14:paraId="5AE72C70" w14:textId="6F39B0FA" w:rsidR="00A63B06" w:rsidRPr="00B96F69" w:rsidRDefault="00205335" w:rsidP="00B96F69">
      <w:pPr>
        <w:pStyle w:val="Heading1"/>
        <w:shd w:val="clear" w:color="auto" w:fill="0097CF"/>
        <w:rPr>
          <w:color w:val="FFFFFF" w:themeColor="background1"/>
        </w:rPr>
      </w:pPr>
      <w:bookmarkStart w:id="36" w:name="_Toc192597439"/>
      <w:r w:rsidRPr="00B96F69">
        <w:rPr>
          <w:color w:val="FFFFFF" w:themeColor="background1"/>
        </w:rPr>
        <w:t>Some important points about jury service</w:t>
      </w:r>
      <w:bookmarkEnd w:id="36"/>
      <w:r w:rsidRPr="00B96F69">
        <w:rPr>
          <w:color w:val="FFFFFF" w:themeColor="background1"/>
        </w:rPr>
        <w:t xml:space="preserve"> </w:t>
      </w:r>
    </w:p>
    <w:p w14:paraId="71A0B441" w14:textId="77777777" w:rsidR="00A63B06" w:rsidRPr="00B96F69" w:rsidRDefault="00205335" w:rsidP="00B96F69">
      <w:pPr>
        <w:numPr>
          <w:ilvl w:val="0"/>
          <w:numId w:val="4"/>
        </w:numPr>
        <w:spacing w:after="94"/>
        <w:ind w:right="155" w:hanging="353"/>
        <w:jc w:val="left"/>
        <w:rPr>
          <w:rFonts w:ascii="Nunito Sans Light" w:hAnsi="Nunito Sans Light"/>
        </w:rPr>
      </w:pPr>
      <w:r w:rsidRPr="00B96F69">
        <w:rPr>
          <w:rFonts w:ascii="Nunito Sans Light" w:hAnsi="Nunito Sans Light"/>
        </w:rPr>
        <w:t xml:space="preserve">If you have accessibility or support requirements please contact the court on receipt of your citation. </w:t>
      </w:r>
    </w:p>
    <w:p w14:paraId="3D300D36" w14:textId="77777777" w:rsidR="00A63B06" w:rsidRPr="00B96F69" w:rsidRDefault="00205335" w:rsidP="00B96F69">
      <w:pPr>
        <w:numPr>
          <w:ilvl w:val="0"/>
          <w:numId w:val="4"/>
        </w:numPr>
        <w:spacing w:after="85"/>
        <w:ind w:right="155" w:hanging="353"/>
        <w:jc w:val="left"/>
        <w:rPr>
          <w:rFonts w:ascii="Nunito Sans Light" w:hAnsi="Nunito Sans Light"/>
        </w:rPr>
      </w:pPr>
      <w:r w:rsidRPr="00B96F69">
        <w:rPr>
          <w:rFonts w:ascii="Nunito Sans Light" w:hAnsi="Nunito Sans Light"/>
          <w:b/>
          <w:color w:val="E4650E"/>
        </w:rPr>
        <w:t xml:space="preserve">Remember to phone the jurors’ attendance update line the night before first attending court for jury service, even if this falls on a weekend. </w:t>
      </w:r>
      <w:r w:rsidRPr="00B96F69">
        <w:rPr>
          <w:rFonts w:ascii="Nunito Sans Light" w:hAnsi="Nunito Sans Light"/>
        </w:rPr>
        <w:t xml:space="preserve">There will be a recorded message containing important information about attendance at court. The number can be found on the front of your citation form. This will avoid unnecessary attendance. </w:t>
      </w:r>
    </w:p>
    <w:p w14:paraId="7777A429" w14:textId="77777777" w:rsidR="00A63B06" w:rsidRPr="00B96F69" w:rsidRDefault="00205335" w:rsidP="00B96F69">
      <w:pPr>
        <w:numPr>
          <w:ilvl w:val="0"/>
          <w:numId w:val="4"/>
        </w:numPr>
        <w:spacing w:after="85"/>
        <w:ind w:right="155" w:hanging="353"/>
        <w:jc w:val="left"/>
        <w:rPr>
          <w:rFonts w:ascii="Nunito Sans Light" w:hAnsi="Nunito Sans Light"/>
        </w:rPr>
      </w:pPr>
      <w:r w:rsidRPr="00B96F69">
        <w:rPr>
          <w:rFonts w:ascii="Nunito Sans Light" w:hAnsi="Nunito Sans Light"/>
        </w:rPr>
        <w:t xml:space="preserve">If you need to contact a member of court staff, contact details are provided on your citation. </w:t>
      </w:r>
    </w:p>
    <w:p w14:paraId="43E1A70A" w14:textId="77777777" w:rsidR="00A63B06" w:rsidRPr="00B96F69" w:rsidRDefault="00205335" w:rsidP="00B96F69">
      <w:pPr>
        <w:numPr>
          <w:ilvl w:val="0"/>
          <w:numId w:val="4"/>
        </w:numPr>
        <w:spacing w:after="86"/>
        <w:ind w:right="155" w:hanging="353"/>
        <w:jc w:val="left"/>
        <w:rPr>
          <w:rFonts w:ascii="Nunito Sans Light" w:hAnsi="Nunito Sans Light"/>
        </w:rPr>
      </w:pPr>
      <w:r w:rsidRPr="00B96F69">
        <w:rPr>
          <w:rFonts w:ascii="Nunito Sans Light" w:hAnsi="Nunito Sans Light"/>
        </w:rPr>
        <w:t xml:space="preserve">If you do not attend court as required, and have not already been excused, you may be fined for non-attendance. </w:t>
      </w:r>
    </w:p>
    <w:p w14:paraId="42D20512" w14:textId="77777777" w:rsidR="00A63B06" w:rsidRPr="00B96F69" w:rsidRDefault="00205335" w:rsidP="00B96F69">
      <w:pPr>
        <w:numPr>
          <w:ilvl w:val="0"/>
          <w:numId w:val="4"/>
        </w:numPr>
        <w:spacing w:after="102"/>
        <w:ind w:right="155" w:hanging="353"/>
        <w:jc w:val="left"/>
        <w:rPr>
          <w:rFonts w:ascii="Nunito Sans Light" w:hAnsi="Nunito Sans Light"/>
        </w:rPr>
      </w:pPr>
      <w:r w:rsidRPr="00B96F69">
        <w:rPr>
          <w:rFonts w:ascii="Nunito Sans Light" w:hAnsi="Nunito Sans Light"/>
        </w:rPr>
        <w:t xml:space="preserve">You must make sure that you arrive in good time for the start of court each day. </w:t>
      </w:r>
    </w:p>
    <w:p w14:paraId="0E196699" w14:textId="77777777" w:rsidR="00A63B06" w:rsidRPr="00B96F69" w:rsidRDefault="00205335" w:rsidP="00B96F69">
      <w:pPr>
        <w:numPr>
          <w:ilvl w:val="0"/>
          <w:numId w:val="4"/>
        </w:numPr>
        <w:spacing w:after="38"/>
        <w:ind w:right="155" w:hanging="353"/>
        <w:jc w:val="left"/>
        <w:rPr>
          <w:rFonts w:ascii="Nunito Sans Light" w:hAnsi="Nunito Sans Light"/>
        </w:rPr>
      </w:pPr>
      <w:r w:rsidRPr="00B96F69">
        <w:rPr>
          <w:rFonts w:ascii="Nunito Sans Light" w:hAnsi="Nunito Sans Light"/>
        </w:rPr>
        <w:lastRenderedPageBreak/>
        <w:t xml:space="preserve">You must bring your citation to court with you. </w:t>
      </w:r>
    </w:p>
    <w:p w14:paraId="7F81B400" w14:textId="707CE1BB" w:rsidR="00A63B06" w:rsidRPr="00B96F69" w:rsidRDefault="00205335" w:rsidP="00B96F69">
      <w:pPr>
        <w:numPr>
          <w:ilvl w:val="0"/>
          <w:numId w:val="4"/>
        </w:numPr>
        <w:spacing w:after="86"/>
        <w:ind w:right="155" w:hanging="353"/>
        <w:jc w:val="left"/>
        <w:rPr>
          <w:rFonts w:ascii="Nunito Sans Light" w:hAnsi="Nunito Sans Light"/>
        </w:rPr>
      </w:pPr>
      <w:r w:rsidRPr="00B96F69">
        <w:rPr>
          <w:rFonts w:ascii="Nunito Sans Light" w:hAnsi="Nunito Sans Light"/>
        </w:rPr>
        <w:t xml:space="preserve">Smoking </w:t>
      </w:r>
      <w:r w:rsidR="00B96F69">
        <w:rPr>
          <w:rFonts w:ascii="Nunito Sans Light" w:hAnsi="Nunito Sans Light"/>
        </w:rPr>
        <w:t xml:space="preserve">or vaping </w:t>
      </w:r>
      <w:r w:rsidRPr="00B96F69">
        <w:rPr>
          <w:rFonts w:ascii="Nunito Sans Light" w:hAnsi="Nunito Sans Light"/>
        </w:rPr>
        <w:t xml:space="preserve">is not permitted in the court building or precincts, the court room or the jury room. </w:t>
      </w:r>
    </w:p>
    <w:p w14:paraId="2DE35B96" w14:textId="77777777" w:rsidR="00A63B06" w:rsidRPr="00B96F69" w:rsidRDefault="00205335" w:rsidP="00B96F69">
      <w:pPr>
        <w:numPr>
          <w:ilvl w:val="0"/>
          <w:numId w:val="4"/>
        </w:numPr>
        <w:spacing w:after="102"/>
        <w:ind w:right="155" w:hanging="353"/>
        <w:jc w:val="left"/>
        <w:rPr>
          <w:rFonts w:ascii="Nunito Sans Light" w:hAnsi="Nunito Sans Light"/>
        </w:rPr>
      </w:pPr>
      <w:r w:rsidRPr="00B96F69">
        <w:rPr>
          <w:rFonts w:ascii="Nunito Sans Light" w:hAnsi="Nunito Sans Light"/>
        </w:rPr>
        <w:t xml:space="preserve">Mobile phones and music players must not be used and must be switched off when the court is sitting and when jurors are in the jury room considering their verdict. </w:t>
      </w:r>
    </w:p>
    <w:p w14:paraId="063D5F70" w14:textId="77777777" w:rsidR="00A63B06" w:rsidRPr="00B96F69" w:rsidRDefault="00205335" w:rsidP="00B96F69">
      <w:pPr>
        <w:numPr>
          <w:ilvl w:val="0"/>
          <w:numId w:val="4"/>
        </w:numPr>
        <w:spacing w:after="86" w:line="247" w:lineRule="auto"/>
        <w:ind w:right="155" w:hanging="353"/>
        <w:jc w:val="left"/>
        <w:rPr>
          <w:rFonts w:ascii="Nunito Sans Light" w:hAnsi="Nunito Sans Light"/>
        </w:rPr>
      </w:pPr>
      <w:r w:rsidRPr="00B96F69">
        <w:rPr>
          <w:rFonts w:ascii="Nunito Sans Light" w:hAnsi="Nunito Sans Light"/>
        </w:rPr>
        <w:t xml:space="preserve">You must not discuss the case with anyone except your fellow jurors and then only in the privacy of the jury room. No juror should have any contact with an accused person. </w:t>
      </w:r>
    </w:p>
    <w:p w14:paraId="7B830C46" w14:textId="19638241" w:rsidR="00A63B06" w:rsidRPr="00B96F69" w:rsidRDefault="00205335" w:rsidP="00B96F69">
      <w:pPr>
        <w:numPr>
          <w:ilvl w:val="0"/>
          <w:numId w:val="4"/>
        </w:numPr>
        <w:spacing w:after="19"/>
        <w:ind w:right="155" w:hanging="353"/>
        <w:jc w:val="left"/>
        <w:rPr>
          <w:rFonts w:ascii="Nunito Sans Light" w:hAnsi="Nunito Sans Light"/>
        </w:rPr>
      </w:pPr>
      <w:r w:rsidRPr="00B96F69">
        <w:rPr>
          <w:rFonts w:ascii="Nunito Sans Light" w:hAnsi="Nunito Sans Light"/>
        </w:rPr>
        <w:t xml:space="preserve">If you are ill on the date you are due to attend court you must contact the clerk of court on the telephone number on the local information leaflet </w:t>
      </w:r>
      <w:r w:rsidRPr="00B96F69">
        <w:rPr>
          <w:rFonts w:ascii="Nunito Sans Light" w:hAnsi="Nunito Sans Light"/>
          <w:b/>
          <w:color w:val="E4650E"/>
        </w:rPr>
        <w:t>before 9:15 am</w:t>
      </w:r>
      <w:r w:rsidRPr="00B96F69">
        <w:rPr>
          <w:rFonts w:ascii="Nunito Sans Light" w:hAnsi="Nunito Sans Light"/>
        </w:rPr>
        <w:t>. You must also provide</w:t>
      </w:r>
      <w:r w:rsidR="00B96F69">
        <w:rPr>
          <w:rFonts w:ascii="Nunito Sans Light" w:hAnsi="Nunito Sans Light"/>
        </w:rPr>
        <w:t xml:space="preserve"> a medical certificate.</w:t>
      </w:r>
    </w:p>
    <w:p w14:paraId="1A8949CB" w14:textId="5BE8C402" w:rsidR="00A63B06" w:rsidRDefault="00205335" w:rsidP="00B96F69">
      <w:pPr>
        <w:spacing w:after="130" w:line="259" w:lineRule="auto"/>
        <w:ind w:left="0" w:firstLine="0"/>
        <w:jc w:val="left"/>
      </w:pPr>
      <w:r>
        <w:rPr>
          <w:sz w:val="26"/>
        </w:rPr>
        <w:t xml:space="preserve"> </w:t>
      </w:r>
      <w:r>
        <w:rPr>
          <w:sz w:val="21"/>
        </w:rPr>
        <w:t xml:space="preserve"> </w:t>
      </w:r>
    </w:p>
    <w:sectPr w:rsidR="00A63B06">
      <w:footerReference w:type="even" r:id="rId23"/>
      <w:footerReference w:type="default" r:id="rId24"/>
      <w:footerReference w:type="first" r:id="rId25"/>
      <w:pgSz w:w="8400" w:h="11936"/>
      <w:pgMar w:top="375" w:right="629" w:bottom="453" w:left="417" w:header="720" w:footer="148"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FAECC41" w16cex:dateUtc="2025-02-04T13:20:00Z"/>
  <w16cex:commentExtensible w16cex:durableId="6436C21A" w16cex:dateUtc="2025-02-04T13:34:00Z"/>
  <w16cex:commentExtensible w16cex:durableId="73B2D047" w16cex:dateUtc="2025-02-04T13:37:00Z"/>
  <w16cex:commentExtensible w16cex:durableId="06008632" w16cex:dateUtc="2025-02-04T14: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0DE95F2" w16cid:durableId="60DE95F2"/>
  <w16cid:commentId w16cid:paraId="562B61D2" w16cid:durableId="562B61D2"/>
  <w16cid:commentId w16cid:paraId="59548742" w16cid:durableId="59548742"/>
  <w16cid:commentId w16cid:paraId="600C7C43" w16cid:durableId="5FAECC41"/>
  <w16cid:commentId w16cid:paraId="3F0F7845" w16cid:durableId="6436C21A"/>
  <w16cid:commentId w16cid:paraId="33ADD996" w16cid:durableId="73B2D047"/>
  <w16cid:commentId w16cid:paraId="66CE62F4" w16cid:durableId="06008632"/>
  <w16cid:commentId w16cid:paraId="45F3186F" w16cid:durableId="45F3186F"/>
  <w16cid:commentId w16cid:paraId="6227D6B6" w16cid:durableId="6227D6B6"/>
  <w16cid:commentId w16cid:paraId="585D8DEC" w16cid:durableId="585D8DEC"/>
  <w16cid:commentId w16cid:paraId="290FADBC" w16cid:durableId="290FADBC"/>
  <w16cid:commentId w16cid:paraId="30202BC8" w16cid:durableId="30202BC8"/>
  <w16cid:commentId w16cid:paraId="17AA9330" w16cid:durableId="17AA933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023651" w14:textId="77777777" w:rsidR="005F370A" w:rsidRDefault="005F370A">
      <w:pPr>
        <w:spacing w:after="0" w:line="240" w:lineRule="auto"/>
      </w:pPr>
      <w:r>
        <w:separator/>
      </w:r>
    </w:p>
  </w:endnote>
  <w:endnote w:type="continuationSeparator" w:id="0">
    <w:p w14:paraId="3676525B" w14:textId="77777777" w:rsidR="005F370A" w:rsidRDefault="005F370A">
      <w:pPr>
        <w:spacing w:after="0" w:line="240" w:lineRule="auto"/>
      </w:pPr>
      <w:r>
        <w:continuationSeparator/>
      </w:r>
    </w:p>
  </w:endnote>
  <w:endnote w:type="continuationNotice" w:id="1">
    <w:p w14:paraId="1E3F6A3A" w14:textId="77777777" w:rsidR="005F370A" w:rsidRDefault="005F37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unito Sans ExtraBold">
    <w:panose1 w:val="00000000000000000000"/>
    <w:charset w:val="00"/>
    <w:family w:val="auto"/>
    <w:pitch w:val="variable"/>
    <w:sig w:usb0="A00002FF" w:usb1="5000204B" w:usb2="00000000" w:usb3="00000000" w:csb0="00000197" w:csb1="00000000"/>
  </w:font>
  <w:font w:name="Nunito Sans">
    <w:panose1 w:val="00000000000000000000"/>
    <w:charset w:val="00"/>
    <w:family w:val="auto"/>
    <w:pitch w:val="variable"/>
    <w:sig w:usb0="A00002FF" w:usb1="5000204B"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unito Sans SemiBold">
    <w:panose1 w:val="00000000000000000000"/>
    <w:charset w:val="00"/>
    <w:family w:val="auto"/>
    <w:pitch w:val="variable"/>
    <w:sig w:usb0="A00002FF" w:usb1="5000204B" w:usb2="00000000" w:usb3="00000000" w:csb0="00000197" w:csb1="00000000"/>
  </w:font>
  <w:font w:name="Nunito Sans Light">
    <w:panose1 w:val="00000000000000000000"/>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7C45D" w14:textId="6D273127" w:rsidR="005F370A" w:rsidRPr="00586E7E" w:rsidRDefault="005F370A">
    <w:pPr>
      <w:spacing w:after="22" w:line="259" w:lineRule="auto"/>
      <w:ind w:left="80" w:firstLine="0"/>
      <w:jc w:val="left"/>
      <w:rPr>
        <w:rFonts w:ascii="Nunito Sans Light" w:hAnsi="Nunito Sans Light"/>
        <w:color w:val="1E2D40"/>
        <w:sz w:val="18"/>
      </w:rPr>
    </w:pPr>
    <w:r w:rsidRPr="00586E7E">
      <w:rPr>
        <w:rFonts w:ascii="Nunito Sans Light" w:hAnsi="Nunito Sans Light"/>
        <w:color w:val="1E2D40"/>
        <w:sz w:val="18"/>
      </w:rPr>
      <w:t xml:space="preserve">SCTS015 v </w:t>
    </w:r>
    <w:r w:rsidR="00673A39">
      <w:rPr>
        <w:rFonts w:ascii="Nunito Sans Light" w:hAnsi="Nunito Sans Light"/>
        <w:color w:val="1E2D40"/>
        <w:sz w:val="18"/>
      </w:rPr>
      <w:t>Mar</w:t>
    </w:r>
    <w:r w:rsidRPr="00586E7E">
      <w:rPr>
        <w:rFonts w:ascii="Nunito Sans Light" w:hAnsi="Nunito Sans Light"/>
        <w:color w:val="1E2D40"/>
        <w:sz w:val="18"/>
      </w:rPr>
      <w:t xml:space="preserve"> 2025</w:t>
    </w:r>
  </w:p>
  <w:p w14:paraId="18950B1D" w14:textId="77777777" w:rsidR="005F370A" w:rsidRDefault="005F370A">
    <w:pPr>
      <w:spacing w:after="0" w:line="259" w:lineRule="auto"/>
      <w:ind w:left="0" w:firstLine="0"/>
      <w:jc w:val="left"/>
    </w:pPr>
    <w:r>
      <w:rPr>
        <w:sz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2451064"/>
      <w:docPartObj>
        <w:docPartGallery w:val="Page Numbers (Bottom of Page)"/>
        <w:docPartUnique/>
      </w:docPartObj>
    </w:sdtPr>
    <w:sdtEndPr/>
    <w:sdtContent>
      <w:p w14:paraId="2F2F63FA" w14:textId="49DACF51" w:rsidR="005F370A" w:rsidRDefault="005F370A">
        <w:pPr>
          <w:pStyle w:val="Footer"/>
          <w:jc w:val="right"/>
        </w:pPr>
        <w:r w:rsidRPr="00586E7E">
          <w:rPr>
            <w:color w:val="1E2D40"/>
          </w:rPr>
          <w:t xml:space="preserve">Page | </w:t>
        </w:r>
        <w:r w:rsidRPr="00586E7E">
          <w:rPr>
            <w:color w:val="1E2D40"/>
          </w:rPr>
          <w:fldChar w:fldCharType="begin"/>
        </w:r>
        <w:r w:rsidRPr="00586E7E">
          <w:rPr>
            <w:color w:val="1E2D40"/>
          </w:rPr>
          <w:instrText xml:space="preserve"> PAGE   \* MERGEFORMAT </w:instrText>
        </w:r>
        <w:r w:rsidRPr="00586E7E">
          <w:rPr>
            <w:color w:val="1E2D40"/>
          </w:rPr>
          <w:fldChar w:fldCharType="separate"/>
        </w:r>
        <w:r w:rsidR="00673A39">
          <w:rPr>
            <w:noProof/>
            <w:color w:val="1E2D40"/>
          </w:rPr>
          <w:t>19</w:t>
        </w:r>
        <w:r w:rsidRPr="00586E7E">
          <w:rPr>
            <w:noProof/>
            <w:color w:val="1E2D40"/>
          </w:rPr>
          <w:fldChar w:fldCharType="end"/>
        </w:r>
        <w:r>
          <w:t xml:space="preserve"> </w:t>
        </w:r>
      </w:p>
    </w:sdtContent>
  </w:sdt>
  <w:p w14:paraId="05F143D2" w14:textId="1375F472" w:rsidR="005F370A" w:rsidRDefault="005F370A">
    <w:pPr>
      <w:tabs>
        <w:tab w:val="right" w:pos="7354"/>
      </w:tabs>
      <w:spacing w:after="0" w:line="259" w:lineRule="auto"/>
      <w:ind w:left="0" w:right="-131"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A2CBE" w14:textId="77777777" w:rsidR="005F370A" w:rsidRDefault="005F370A">
    <w:pPr>
      <w:spacing w:after="22" w:line="259" w:lineRule="auto"/>
      <w:ind w:left="80" w:firstLine="0"/>
      <w:jc w:val="left"/>
    </w:pPr>
    <w:r>
      <w:fldChar w:fldCharType="begin"/>
    </w:r>
    <w:r>
      <w:instrText xml:space="preserve"> PAGE   \* MERGEFORMAT </w:instrText>
    </w:r>
    <w:r>
      <w:fldChar w:fldCharType="separate"/>
    </w:r>
    <w:r>
      <w:rPr>
        <w:b/>
      </w:rPr>
      <w:t>10</w:t>
    </w:r>
    <w:r>
      <w:rPr>
        <w:b/>
      </w:rPr>
      <w:fldChar w:fldCharType="end"/>
    </w:r>
    <w:r>
      <w:rPr>
        <w:b/>
      </w:rPr>
      <w:t xml:space="preserve"> </w:t>
    </w:r>
  </w:p>
  <w:p w14:paraId="74334D49" w14:textId="77777777" w:rsidR="005F370A" w:rsidRDefault="005F370A">
    <w:pPr>
      <w:spacing w:after="0" w:line="259" w:lineRule="auto"/>
      <w:ind w:left="0" w:firstLine="0"/>
      <w:jc w:val="left"/>
    </w:pPr>
    <w:r>
      <w:rPr>
        <w:sz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1EEE34" w14:textId="77777777" w:rsidR="005F370A" w:rsidRDefault="005F370A">
      <w:pPr>
        <w:spacing w:after="0" w:line="240" w:lineRule="auto"/>
      </w:pPr>
      <w:r>
        <w:separator/>
      </w:r>
    </w:p>
  </w:footnote>
  <w:footnote w:type="continuationSeparator" w:id="0">
    <w:p w14:paraId="40600039" w14:textId="77777777" w:rsidR="005F370A" w:rsidRDefault="005F370A">
      <w:pPr>
        <w:spacing w:after="0" w:line="240" w:lineRule="auto"/>
      </w:pPr>
      <w:r>
        <w:continuationSeparator/>
      </w:r>
    </w:p>
  </w:footnote>
  <w:footnote w:type="continuationNotice" w:id="1">
    <w:p w14:paraId="265344DE" w14:textId="77777777" w:rsidR="005F370A" w:rsidRDefault="005F370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B86AA9"/>
    <w:multiLevelType w:val="hybridMultilevel"/>
    <w:tmpl w:val="3C285C82"/>
    <w:lvl w:ilvl="0" w:tplc="5478DF4E">
      <w:start w:val="1"/>
      <w:numFmt w:val="bullet"/>
      <w:lvlText w:val="•"/>
      <w:lvlJc w:val="left"/>
      <w:pPr>
        <w:ind w:left="562"/>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1" w:tplc="645212FC">
      <w:start w:val="1"/>
      <w:numFmt w:val="bullet"/>
      <w:lvlText w:val="o"/>
      <w:lvlJc w:val="left"/>
      <w:pPr>
        <w:ind w:left="1080"/>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2" w:tplc="BE36BFAC">
      <w:start w:val="1"/>
      <w:numFmt w:val="bullet"/>
      <w:lvlText w:val="▪"/>
      <w:lvlJc w:val="left"/>
      <w:pPr>
        <w:ind w:left="1800"/>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3" w:tplc="AC2EEA28">
      <w:start w:val="1"/>
      <w:numFmt w:val="bullet"/>
      <w:lvlText w:val="•"/>
      <w:lvlJc w:val="left"/>
      <w:pPr>
        <w:ind w:left="2520"/>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4" w:tplc="B96AC0E4">
      <w:start w:val="1"/>
      <w:numFmt w:val="bullet"/>
      <w:lvlText w:val="o"/>
      <w:lvlJc w:val="left"/>
      <w:pPr>
        <w:ind w:left="3240"/>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5" w:tplc="7F823042">
      <w:start w:val="1"/>
      <w:numFmt w:val="bullet"/>
      <w:lvlText w:val="▪"/>
      <w:lvlJc w:val="left"/>
      <w:pPr>
        <w:ind w:left="3960"/>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6" w:tplc="C52E31CA">
      <w:start w:val="1"/>
      <w:numFmt w:val="bullet"/>
      <w:lvlText w:val="•"/>
      <w:lvlJc w:val="left"/>
      <w:pPr>
        <w:ind w:left="4680"/>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7" w:tplc="60FC23E8">
      <w:start w:val="1"/>
      <w:numFmt w:val="bullet"/>
      <w:lvlText w:val="o"/>
      <w:lvlJc w:val="left"/>
      <w:pPr>
        <w:ind w:left="5400"/>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8" w:tplc="F2484F52">
      <w:start w:val="1"/>
      <w:numFmt w:val="bullet"/>
      <w:lvlText w:val="▪"/>
      <w:lvlJc w:val="left"/>
      <w:pPr>
        <w:ind w:left="6120"/>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abstractNum>
  <w:abstractNum w:abstractNumId="1" w15:restartNumberingAfterBreak="0">
    <w:nsid w:val="3ADD76D6"/>
    <w:multiLevelType w:val="hybridMultilevel"/>
    <w:tmpl w:val="9D0A3256"/>
    <w:lvl w:ilvl="0" w:tplc="66506952">
      <w:start w:val="1"/>
      <w:numFmt w:val="bullet"/>
      <w:lvlText w:val="•"/>
      <w:lvlJc w:val="left"/>
      <w:pPr>
        <w:ind w:left="866"/>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1" w:tplc="F3DCD2A4">
      <w:start w:val="1"/>
      <w:numFmt w:val="bullet"/>
      <w:lvlText w:val="o"/>
      <w:lvlJc w:val="left"/>
      <w:pPr>
        <w:ind w:left="1545"/>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2" w:tplc="9B8E02C0">
      <w:start w:val="1"/>
      <w:numFmt w:val="bullet"/>
      <w:lvlText w:val="▪"/>
      <w:lvlJc w:val="left"/>
      <w:pPr>
        <w:ind w:left="2265"/>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3" w:tplc="C04A75BA">
      <w:start w:val="1"/>
      <w:numFmt w:val="bullet"/>
      <w:lvlText w:val="•"/>
      <w:lvlJc w:val="left"/>
      <w:pPr>
        <w:ind w:left="2985"/>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4" w:tplc="FC749CF8">
      <w:start w:val="1"/>
      <w:numFmt w:val="bullet"/>
      <w:lvlText w:val="o"/>
      <w:lvlJc w:val="left"/>
      <w:pPr>
        <w:ind w:left="3705"/>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5" w:tplc="6C78D876">
      <w:start w:val="1"/>
      <w:numFmt w:val="bullet"/>
      <w:lvlText w:val="▪"/>
      <w:lvlJc w:val="left"/>
      <w:pPr>
        <w:ind w:left="4425"/>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6" w:tplc="AB46344A">
      <w:start w:val="1"/>
      <w:numFmt w:val="bullet"/>
      <w:lvlText w:val="•"/>
      <w:lvlJc w:val="left"/>
      <w:pPr>
        <w:ind w:left="5145"/>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7" w:tplc="6B82FD04">
      <w:start w:val="1"/>
      <w:numFmt w:val="bullet"/>
      <w:lvlText w:val="o"/>
      <w:lvlJc w:val="left"/>
      <w:pPr>
        <w:ind w:left="5865"/>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8" w:tplc="47642BAC">
      <w:start w:val="1"/>
      <w:numFmt w:val="bullet"/>
      <w:lvlText w:val="▪"/>
      <w:lvlJc w:val="left"/>
      <w:pPr>
        <w:ind w:left="6585"/>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abstractNum>
  <w:abstractNum w:abstractNumId="2" w15:restartNumberingAfterBreak="0">
    <w:nsid w:val="4EB06A13"/>
    <w:multiLevelType w:val="hybridMultilevel"/>
    <w:tmpl w:val="60B45408"/>
    <w:lvl w:ilvl="0" w:tplc="51F6DB5E">
      <w:start w:val="1"/>
      <w:numFmt w:val="bullet"/>
      <w:lvlText w:val="•"/>
      <w:lvlJc w:val="left"/>
      <w:pPr>
        <w:ind w:left="273"/>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1" w:tplc="1EE0F172">
      <w:start w:val="1"/>
      <w:numFmt w:val="bullet"/>
      <w:lvlText w:val="o"/>
      <w:lvlJc w:val="left"/>
      <w:pPr>
        <w:ind w:left="1288"/>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2" w:tplc="37E6E6A0">
      <w:start w:val="1"/>
      <w:numFmt w:val="bullet"/>
      <w:lvlText w:val="▪"/>
      <w:lvlJc w:val="left"/>
      <w:pPr>
        <w:ind w:left="2008"/>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3" w:tplc="3E26C562">
      <w:start w:val="1"/>
      <w:numFmt w:val="bullet"/>
      <w:lvlText w:val="•"/>
      <w:lvlJc w:val="left"/>
      <w:pPr>
        <w:ind w:left="2728"/>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4" w:tplc="B5DC2674">
      <w:start w:val="1"/>
      <w:numFmt w:val="bullet"/>
      <w:lvlText w:val="o"/>
      <w:lvlJc w:val="left"/>
      <w:pPr>
        <w:ind w:left="3448"/>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5" w:tplc="900804A6">
      <w:start w:val="1"/>
      <w:numFmt w:val="bullet"/>
      <w:lvlText w:val="▪"/>
      <w:lvlJc w:val="left"/>
      <w:pPr>
        <w:ind w:left="4168"/>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6" w:tplc="ABF420EE">
      <w:start w:val="1"/>
      <w:numFmt w:val="bullet"/>
      <w:lvlText w:val="•"/>
      <w:lvlJc w:val="left"/>
      <w:pPr>
        <w:ind w:left="4888"/>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7" w:tplc="A59279A6">
      <w:start w:val="1"/>
      <w:numFmt w:val="bullet"/>
      <w:lvlText w:val="o"/>
      <w:lvlJc w:val="left"/>
      <w:pPr>
        <w:ind w:left="5608"/>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8" w:tplc="59A0AAFE">
      <w:start w:val="1"/>
      <w:numFmt w:val="bullet"/>
      <w:lvlText w:val="▪"/>
      <w:lvlJc w:val="left"/>
      <w:pPr>
        <w:ind w:left="6328"/>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abstractNum>
  <w:abstractNum w:abstractNumId="3" w15:restartNumberingAfterBreak="0">
    <w:nsid w:val="770845FD"/>
    <w:multiLevelType w:val="hybridMultilevel"/>
    <w:tmpl w:val="84DC8E50"/>
    <w:lvl w:ilvl="0" w:tplc="FE90717E">
      <w:start w:val="1"/>
      <w:numFmt w:val="bullet"/>
      <w:lvlText w:val="•"/>
      <w:lvlJc w:val="left"/>
      <w:pPr>
        <w:ind w:left="866"/>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1" w:tplc="84D8CAAC">
      <w:start w:val="1"/>
      <w:numFmt w:val="bullet"/>
      <w:lvlText w:val="o"/>
      <w:lvlJc w:val="left"/>
      <w:pPr>
        <w:ind w:left="1593"/>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2" w:tplc="D19AAA6E">
      <w:start w:val="1"/>
      <w:numFmt w:val="bullet"/>
      <w:lvlText w:val="▪"/>
      <w:lvlJc w:val="left"/>
      <w:pPr>
        <w:ind w:left="2313"/>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3" w:tplc="CD5E2574">
      <w:start w:val="1"/>
      <w:numFmt w:val="bullet"/>
      <w:lvlText w:val="•"/>
      <w:lvlJc w:val="left"/>
      <w:pPr>
        <w:ind w:left="3033"/>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4" w:tplc="36FCAEDA">
      <w:start w:val="1"/>
      <w:numFmt w:val="bullet"/>
      <w:lvlText w:val="o"/>
      <w:lvlJc w:val="left"/>
      <w:pPr>
        <w:ind w:left="3753"/>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5" w:tplc="6E9E1836">
      <w:start w:val="1"/>
      <w:numFmt w:val="bullet"/>
      <w:lvlText w:val="▪"/>
      <w:lvlJc w:val="left"/>
      <w:pPr>
        <w:ind w:left="4473"/>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6" w:tplc="1916CFB0">
      <w:start w:val="1"/>
      <w:numFmt w:val="bullet"/>
      <w:lvlText w:val="•"/>
      <w:lvlJc w:val="left"/>
      <w:pPr>
        <w:ind w:left="5193"/>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7" w:tplc="0A0A9DF8">
      <w:start w:val="1"/>
      <w:numFmt w:val="bullet"/>
      <w:lvlText w:val="o"/>
      <w:lvlJc w:val="left"/>
      <w:pPr>
        <w:ind w:left="5913"/>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8" w:tplc="A2DEB412">
      <w:start w:val="1"/>
      <w:numFmt w:val="bullet"/>
      <w:lvlText w:val="▪"/>
      <w:lvlJc w:val="left"/>
      <w:pPr>
        <w:ind w:left="6633"/>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B06"/>
    <w:rsid w:val="00014DDB"/>
    <w:rsid w:val="000757C1"/>
    <w:rsid w:val="00095300"/>
    <w:rsid w:val="000E2828"/>
    <w:rsid w:val="001048D7"/>
    <w:rsid w:val="00122C3A"/>
    <w:rsid w:val="00156EBD"/>
    <w:rsid w:val="001B7C39"/>
    <w:rsid w:val="00205335"/>
    <w:rsid w:val="00236955"/>
    <w:rsid w:val="0027361A"/>
    <w:rsid w:val="002D32CA"/>
    <w:rsid w:val="002E0A42"/>
    <w:rsid w:val="002F68BF"/>
    <w:rsid w:val="00363325"/>
    <w:rsid w:val="00380639"/>
    <w:rsid w:val="00381C81"/>
    <w:rsid w:val="003F148A"/>
    <w:rsid w:val="003F71C9"/>
    <w:rsid w:val="004042B9"/>
    <w:rsid w:val="00410B0D"/>
    <w:rsid w:val="00423607"/>
    <w:rsid w:val="004437DB"/>
    <w:rsid w:val="004B2C33"/>
    <w:rsid w:val="004D053B"/>
    <w:rsid w:val="004D5898"/>
    <w:rsid w:val="004F7B4F"/>
    <w:rsid w:val="00512CC2"/>
    <w:rsid w:val="00586E7E"/>
    <w:rsid w:val="005911D0"/>
    <w:rsid w:val="005B1398"/>
    <w:rsid w:val="005F370A"/>
    <w:rsid w:val="00607313"/>
    <w:rsid w:val="00610844"/>
    <w:rsid w:val="00673A39"/>
    <w:rsid w:val="006C45CD"/>
    <w:rsid w:val="006D5782"/>
    <w:rsid w:val="00796B15"/>
    <w:rsid w:val="007C3CF6"/>
    <w:rsid w:val="008023B7"/>
    <w:rsid w:val="00863E8A"/>
    <w:rsid w:val="00871A67"/>
    <w:rsid w:val="009432DC"/>
    <w:rsid w:val="009533F8"/>
    <w:rsid w:val="00983C35"/>
    <w:rsid w:val="009935E3"/>
    <w:rsid w:val="009974F0"/>
    <w:rsid w:val="009A2059"/>
    <w:rsid w:val="009A2E78"/>
    <w:rsid w:val="00A07275"/>
    <w:rsid w:val="00A150F2"/>
    <w:rsid w:val="00A63B06"/>
    <w:rsid w:val="00AC0502"/>
    <w:rsid w:val="00B21F96"/>
    <w:rsid w:val="00B44DE9"/>
    <w:rsid w:val="00B56F17"/>
    <w:rsid w:val="00B85C61"/>
    <w:rsid w:val="00B96F69"/>
    <w:rsid w:val="00C12AE4"/>
    <w:rsid w:val="00C97EBA"/>
    <w:rsid w:val="00CA7234"/>
    <w:rsid w:val="00D020AA"/>
    <w:rsid w:val="00D255E0"/>
    <w:rsid w:val="00D50C7E"/>
    <w:rsid w:val="00D96135"/>
    <w:rsid w:val="00E86C43"/>
    <w:rsid w:val="00EA4226"/>
    <w:rsid w:val="00EF33CE"/>
    <w:rsid w:val="00EF763D"/>
    <w:rsid w:val="00F11E12"/>
    <w:rsid w:val="00F374DA"/>
    <w:rsid w:val="00F913B5"/>
    <w:rsid w:val="00FD128C"/>
    <w:rsid w:val="00FD2774"/>
    <w:rsid w:val="00FD4094"/>
    <w:rsid w:val="00FF66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C2B2A"/>
  <w15:docId w15:val="{25686B81-7BDA-470B-8AB0-725D17132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13" w:line="248" w:lineRule="auto"/>
      <w:ind w:left="154" w:hanging="10"/>
      <w:jc w:val="both"/>
    </w:pPr>
    <w:rPr>
      <w:rFonts w:ascii="Arial" w:eastAsia="Arial" w:hAnsi="Arial" w:cs="Arial"/>
      <w:color w:val="000000"/>
      <w:sz w:val="24"/>
    </w:rPr>
  </w:style>
  <w:style w:type="paragraph" w:styleId="Heading1">
    <w:name w:val="heading 1"/>
    <w:basedOn w:val="Normal"/>
    <w:next w:val="Normal"/>
    <w:link w:val="Heading1Char"/>
    <w:uiPriority w:val="9"/>
    <w:unhideWhenUsed/>
    <w:qFormat/>
    <w:rsid w:val="00863E8A"/>
    <w:pPr>
      <w:spacing w:after="0" w:line="259" w:lineRule="auto"/>
      <w:ind w:left="139"/>
      <w:jc w:val="left"/>
      <w:outlineLvl w:val="0"/>
    </w:pPr>
    <w:rPr>
      <w:rFonts w:ascii="Nunito Sans ExtraBold" w:hAnsi="Nunito Sans ExtraBold"/>
      <w:b/>
      <w:sz w:val="32"/>
    </w:rPr>
  </w:style>
  <w:style w:type="paragraph" w:styleId="Heading2">
    <w:name w:val="heading 2"/>
    <w:next w:val="Normal"/>
    <w:link w:val="Heading2Char"/>
    <w:uiPriority w:val="9"/>
    <w:unhideWhenUsed/>
    <w:qFormat/>
    <w:rsid w:val="00EA4226"/>
    <w:pPr>
      <w:keepNext/>
      <w:keepLines/>
      <w:spacing w:after="108" w:line="248" w:lineRule="auto"/>
      <w:ind w:left="139" w:hanging="10"/>
      <w:outlineLvl w:val="1"/>
    </w:pPr>
    <w:rPr>
      <w:rFonts w:ascii="Nunito Sans" w:eastAsia="Arial" w:hAnsi="Nunito Sans" w:cs="Arial"/>
      <w:b/>
      <w:color w:val="000000"/>
      <w:sz w:val="24"/>
    </w:rPr>
  </w:style>
  <w:style w:type="paragraph" w:styleId="Heading3">
    <w:name w:val="heading 3"/>
    <w:next w:val="Normal"/>
    <w:link w:val="Heading3Char"/>
    <w:uiPriority w:val="9"/>
    <w:unhideWhenUsed/>
    <w:qFormat/>
    <w:pPr>
      <w:keepNext/>
      <w:keepLines/>
      <w:spacing w:after="67" w:line="248" w:lineRule="auto"/>
      <w:ind w:left="154" w:hanging="10"/>
      <w:outlineLvl w:val="2"/>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4"/>
    </w:rPr>
  </w:style>
  <w:style w:type="character" w:customStyle="1" w:styleId="Heading2Char">
    <w:name w:val="Heading 2 Char"/>
    <w:link w:val="Heading2"/>
    <w:rsid w:val="00EA4226"/>
    <w:rPr>
      <w:rFonts w:ascii="Nunito Sans" w:eastAsia="Arial" w:hAnsi="Nunito Sans" w:cs="Arial"/>
      <w:b/>
      <w:color w:val="000000"/>
      <w:sz w:val="24"/>
    </w:rPr>
  </w:style>
  <w:style w:type="character" w:customStyle="1" w:styleId="Heading1Char">
    <w:name w:val="Heading 1 Char"/>
    <w:link w:val="Heading1"/>
    <w:rsid w:val="00863E8A"/>
    <w:rPr>
      <w:rFonts w:ascii="Nunito Sans ExtraBold" w:eastAsia="Arial" w:hAnsi="Nunito Sans ExtraBold" w:cs="Arial"/>
      <w:b/>
      <w:color w:val="000000"/>
      <w:sz w:val="32"/>
    </w:rPr>
  </w:style>
  <w:style w:type="paragraph" w:styleId="TOC1">
    <w:name w:val="toc 1"/>
    <w:hidden/>
    <w:uiPriority w:val="39"/>
    <w:pPr>
      <w:ind w:left="15" w:right="15"/>
    </w:pPr>
    <w:rPr>
      <w:rFonts w:ascii="Calibri" w:eastAsia="Calibri" w:hAnsi="Calibri" w:cs="Calibri"/>
      <w:color w:val="000000"/>
    </w:rPr>
  </w:style>
  <w:style w:type="paragraph" w:styleId="TOC2">
    <w:name w:val="toc 2"/>
    <w:hidden/>
    <w:uiPriority w:val="39"/>
    <w:pPr>
      <w:spacing w:after="16"/>
      <w:ind w:left="297" w:right="15" w:hanging="10"/>
    </w:pPr>
    <w:rPr>
      <w:rFonts w:ascii="Arial" w:eastAsia="Arial" w:hAnsi="Arial" w:cs="Arial"/>
      <w:color w:val="000000"/>
    </w:rPr>
  </w:style>
  <w:style w:type="character" w:styleId="CommentReference">
    <w:name w:val="annotation reference"/>
    <w:basedOn w:val="DefaultParagraphFont"/>
    <w:uiPriority w:val="99"/>
    <w:semiHidden/>
    <w:unhideWhenUsed/>
    <w:rsid w:val="00381C81"/>
    <w:rPr>
      <w:sz w:val="16"/>
      <w:szCs w:val="16"/>
    </w:rPr>
  </w:style>
  <w:style w:type="paragraph" w:styleId="CommentText">
    <w:name w:val="annotation text"/>
    <w:basedOn w:val="Normal"/>
    <w:link w:val="CommentTextChar"/>
    <w:uiPriority w:val="99"/>
    <w:unhideWhenUsed/>
    <w:rsid w:val="00381C81"/>
    <w:pPr>
      <w:spacing w:line="240" w:lineRule="auto"/>
    </w:pPr>
    <w:rPr>
      <w:sz w:val="20"/>
      <w:szCs w:val="20"/>
    </w:rPr>
  </w:style>
  <w:style w:type="character" w:customStyle="1" w:styleId="CommentTextChar">
    <w:name w:val="Comment Text Char"/>
    <w:basedOn w:val="DefaultParagraphFont"/>
    <w:link w:val="CommentText"/>
    <w:uiPriority w:val="99"/>
    <w:rsid w:val="00381C81"/>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381C81"/>
    <w:rPr>
      <w:b/>
      <w:bCs/>
    </w:rPr>
  </w:style>
  <w:style w:type="character" w:customStyle="1" w:styleId="CommentSubjectChar">
    <w:name w:val="Comment Subject Char"/>
    <w:basedOn w:val="CommentTextChar"/>
    <w:link w:val="CommentSubject"/>
    <w:uiPriority w:val="99"/>
    <w:semiHidden/>
    <w:rsid w:val="00381C81"/>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381C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C81"/>
    <w:rPr>
      <w:rFonts w:ascii="Segoe UI" w:eastAsia="Arial" w:hAnsi="Segoe UI" w:cs="Segoe UI"/>
      <w:color w:val="000000"/>
      <w:sz w:val="18"/>
      <w:szCs w:val="18"/>
    </w:rPr>
  </w:style>
  <w:style w:type="character" w:styleId="Hyperlink">
    <w:name w:val="Hyperlink"/>
    <w:basedOn w:val="DefaultParagraphFont"/>
    <w:uiPriority w:val="99"/>
    <w:unhideWhenUsed/>
    <w:rsid w:val="00871A67"/>
    <w:rPr>
      <w:color w:val="0000FF"/>
      <w:u w:val="single"/>
    </w:rPr>
  </w:style>
  <w:style w:type="paragraph" w:styleId="Revision">
    <w:name w:val="Revision"/>
    <w:hidden/>
    <w:uiPriority w:val="99"/>
    <w:semiHidden/>
    <w:rsid w:val="0027361A"/>
    <w:pPr>
      <w:spacing w:after="0" w:line="240" w:lineRule="auto"/>
    </w:pPr>
    <w:rPr>
      <w:rFonts w:ascii="Arial" w:eastAsia="Arial" w:hAnsi="Arial" w:cs="Arial"/>
      <w:color w:val="000000"/>
      <w:sz w:val="24"/>
    </w:rPr>
  </w:style>
  <w:style w:type="paragraph" w:styleId="Header">
    <w:name w:val="header"/>
    <w:basedOn w:val="Normal"/>
    <w:link w:val="HeaderChar"/>
    <w:uiPriority w:val="99"/>
    <w:unhideWhenUsed/>
    <w:rsid w:val="00EF33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3CE"/>
    <w:rPr>
      <w:rFonts w:ascii="Arial" w:eastAsia="Arial" w:hAnsi="Arial" w:cs="Arial"/>
      <w:color w:val="000000"/>
      <w:sz w:val="24"/>
    </w:rPr>
  </w:style>
  <w:style w:type="paragraph" w:styleId="Footer">
    <w:name w:val="footer"/>
    <w:basedOn w:val="Normal"/>
    <w:link w:val="FooterChar"/>
    <w:uiPriority w:val="99"/>
    <w:unhideWhenUsed/>
    <w:rsid w:val="00EF33CE"/>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EF33CE"/>
    <w:rPr>
      <w:rFonts w:cs="Times New Roman"/>
      <w:lang w:val="en-US" w:eastAsia="en-US"/>
    </w:rPr>
  </w:style>
  <w:style w:type="paragraph" w:styleId="TOCHeading">
    <w:name w:val="TOC Heading"/>
    <w:basedOn w:val="Heading1"/>
    <w:next w:val="Normal"/>
    <w:uiPriority w:val="39"/>
    <w:unhideWhenUsed/>
    <w:qFormat/>
    <w:rsid w:val="004B2C33"/>
    <w:pPr>
      <w:keepNext/>
      <w:keepLines/>
      <w:spacing w:before="240"/>
      <w:ind w:left="0" w:firstLine="0"/>
      <w:outlineLvl w:val="9"/>
    </w:pPr>
    <w:rPr>
      <w:rFonts w:asciiTheme="majorHAnsi" w:eastAsiaTheme="majorEastAsia" w:hAnsiTheme="majorHAnsi" w:cstheme="majorBidi"/>
      <w:b w:val="0"/>
      <w:color w:val="2E74B5" w:themeColor="accent1" w:themeShade="BF"/>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otcourts.gov.uk/coming-to-court/jurors/excusal-from-jury-service/" TargetMode="External"/><Relationship Id="rId18" Type="http://schemas.openxmlformats.org/officeDocument/2006/relationships/hyperlink" Target="https://www.scotcourts.gov.uk/media/yexlbtoy/guide-to-applying-for-expenses-for-jury-service-digital-based-claim.docx"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scotcourts.gov.uk/coming-to-court/jurors/excusal-from-jury-service/" TargetMode="External"/><Relationship Id="rId7" Type="http://schemas.openxmlformats.org/officeDocument/2006/relationships/settings" Target="settings.xml"/><Relationship Id="rId12" Type="http://schemas.openxmlformats.org/officeDocument/2006/relationships/hyperlink" Target="https://www.scotcourts.gov.uk/coming-to-court/jurors/excusal-from-jury-service/" TargetMode="External"/><Relationship Id="rId17" Type="http://schemas.openxmlformats.org/officeDocument/2006/relationships/hyperlink" Target="https://www.scotcourts.gov.uk/media/05sntgc0/jury-service-certificate-of-loss-of-benefit-form.docx"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scotcourts.gov.uk/media/dkcgqoks/certificate-of-loss-of-earnings.pdf" TargetMode="External"/><Relationship Id="rId20" Type="http://schemas.openxmlformats.org/officeDocument/2006/relationships/hyperlink" Target="https://www.scotcourts.gov.uk/data-protec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2.xml"/><Relationship Id="rId32"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hyperlink" Target="https://www.scotcourts.gov.uk/coming-to-court/jurors/juror-expenses/"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expenses@scotcourts.gov.uk" TargetMode="External"/><Relationship Id="rId3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otcourts.gov.uk/courts-and-tribunals/courts-tribunals-and-office-locations/find-us/" TargetMode="External"/><Relationship Id="rId22" Type="http://schemas.openxmlformats.org/officeDocument/2006/relationships/hyperlink" Target="https://www.scotcourts.gov.uk/courts-and-tribunals/courts-tribunals-and-office-locations/find-u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5D9D1411E1DB42B0B50674A896EFDF" ma:contentTypeVersion="13" ma:contentTypeDescription="Create a new document." ma:contentTypeScope="" ma:versionID="f4b1dec46c01b7e7513cc7150bd40795">
  <xsd:schema xmlns:xsd="http://www.w3.org/2001/XMLSchema" xmlns:xs="http://www.w3.org/2001/XMLSchema" xmlns:p="http://schemas.microsoft.com/office/2006/metadata/properties" xmlns:ns3="b067f909-0c3b-49ee-aa03-ee4652559c60" xmlns:ns4="2f5a0128-8f73-41f2-9442-55e57d98424c" targetNamespace="http://schemas.microsoft.com/office/2006/metadata/properties" ma:root="true" ma:fieldsID="ff46e18594b69e4a2aa886b6302b2dc9" ns3:_="" ns4:_="">
    <xsd:import namespace="b067f909-0c3b-49ee-aa03-ee4652559c60"/>
    <xsd:import namespace="2f5a0128-8f73-41f2-9442-55e57d98424c"/>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67f909-0c3b-49ee-aa03-ee4652559c60"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5a0128-8f73-41f2-9442-55e57d98424c"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b067f909-0c3b-49ee-aa03-ee4652559c6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1C8717-8E4E-43A6-A4B3-34AEE9BB10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67f909-0c3b-49ee-aa03-ee4652559c60"/>
    <ds:schemaRef ds:uri="2f5a0128-8f73-41f2-9442-55e57d9842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D8448D-D35B-4144-A09F-BD20E25F0F8A}">
  <ds:schemaRefs>
    <ds:schemaRef ds:uri="http://schemas.microsoft.com/sharepoint/v3/contenttype/forms"/>
  </ds:schemaRefs>
</ds:datastoreItem>
</file>

<file path=customXml/itemProps3.xml><?xml version="1.0" encoding="utf-8"?>
<ds:datastoreItem xmlns:ds="http://schemas.openxmlformats.org/officeDocument/2006/customXml" ds:itemID="{885F576C-60B6-462D-9CF2-6A8CCF1AC408}">
  <ds:schemaRefs>
    <ds:schemaRef ds:uri="http://schemas.microsoft.com/office/2006/documentManagement/types"/>
    <ds:schemaRef ds:uri="http://schemas.microsoft.com/office/infopath/2007/PartnerControls"/>
    <ds:schemaRef ds:uri="2f5a0128-8f73-41f2-9442-55e57d98424c"/>
    <ds:schemaRef ds:uri="http://purl.org/dc/elements/1.1/"/>
    <ds:schemaRef ds:uri="http://schemas.microsoft.com/office/2006/metadata/properties"/>
    <ds:schemaRef ds:uri="b067f909-0c3b-49ee-aa03-ee4652559c60"/>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D54DCF7E-47B0-4F1C-B93D-5B4A332BA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24</Pages>
  <Words>5251</Words>
  <Characters>29932</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Scottish Courts and Tribunals Service</Company>
  <LinksUpToDate>false</LinksUpToDate>
  <CharactersWithSpaces>35113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 Robert (Headquarters)</dc:creator>
  <cp:keywords/>
  <cp:lastModifiedBy>Squire, Nicola</cp:lastModifiedBy>
  <cp:revision>21</cp:revision>
  <dcterms:created xsi:type="dcterms:W3CDTF">2025-02-05T10:09:00Z</dcterms:created>
  <dcterms:modified xsi:type="dcterms:W3CDTF">2025-03-11T15:04:00Z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0x010100DA5D9D1411E1DB42B0B50674A896EFDF</vt:lpwstr>
  </property>
</Properties>
</file>